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九谷陶瓷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实验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室</w:t>
      </w:r>
      <w:r w:rsidRPr="0069406D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（</w:t>
      </w: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Serabo</w:t>
      </w:r>
      <w:r w:rsidRPr="0069406D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九</w:t>
      </w: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谷</w:t>
      </w:r>
      <w:r w:rsidRPr="0069406D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）</w:t>
      </w:r>
    </w:p>
    <w:p/>
    <w:p w:rsidR="001A5C30" w:rsidRPr="0069406D" w:rsidRDefault="001A5C3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九谷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烧外观装饰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大胆新奇，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色泽鲜艳明快，宛若宝石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，在石川县已有数百年的发展史。明治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代（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1868-1912）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九谷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烧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在欧洲被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誉为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“日本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九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谷”，堪称彩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陶瓷器的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巅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峰之作。要使这款巧夺天工的陶艺品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大放异彩，不仅需要使用经过精心研磨的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当地岩石及土壤堆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积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物，更需要炉火纯青的上釉技巧。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17世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至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19世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纪间，在最富庶的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藩内活跃的能工巧匠们，将上釉技巧打磨得出神入化。在翡翠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、芥末黄、孔雀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、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砖红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、茄紫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五大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传统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色彩的基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上，又加入金属釉与金箔，从而得以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细腻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地描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出花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等自然场景。</w:t>
      </w:r>
    </w:p>
    <w:p w:rsidR="001A5C30" w:rsidRPr="0069406D" w:rsidRDefault="001A5C3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如果您得暇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探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小松市，不妨移步至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“九谷陶瓷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实验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室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，在此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学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习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九谷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烧这门艺术的相关知识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施于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2019年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开业，由建筑家隈研吾操刀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设计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，内部设有一间制作九谷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烧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的陶土工厂，可亲眼观看当地凿出的石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块如何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被粉碎，从而被制成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优质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的陶瓷土。此外，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有面向新手及雄心勃勃的陶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家的体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验工坊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烧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窑炉，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以及专门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展示当地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艺术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家作品的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画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廊。</w:t>
      </w:r>
    </w:p>
    <w:p w:rsidR="001A5C30" w:rsidRPr="0069406D" w:rsidRDefault="001A5C3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常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展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中涵盖了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19世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纪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初人们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在附近的花坂地区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掘陶石的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史趣话，以及如何将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种陶石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成陶土的工序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知识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陶土具有粒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、保水性能高的特性，便于陶器制作。从制造陶土至手工成型，再到描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绘图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案、品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鉴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成品的整个制陶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过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程，皆可在同一场所进行“一站式”的体验。</w:t>
      </w:r>
    </w:p>
    <w:p w:rsidR="001A5C30" w:rsidRPr="0069406D" w:rsidRDefault="001A5C3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体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验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教室的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费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用</w:t>
      </w:r>
      <w:r w:rsidRPr="0069406D">
        <w:rPr>
          <w:rFonts w:ascii="Source Han Sans CN Normal" w:eastAsia="Source Han Sans CN Normal" w:hAnsi="Source Han Sans CN Normal" w:cs="Arial"/>
          <w:b/>
          <w:sz w:val="22"/>
          <w:lang w:eastAsia="zh-CN"/>
        </w:rPr>
        <w:t>*</w:t>
      </w: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•使用陶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轮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制作碗、酒盅、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荞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麦猪口（小瓷杯）或茶杯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：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每只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3000日元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至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3500日元（40分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钟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•手捏碗、杯子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或碟子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：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每个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3300日元（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40分钟。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10名以上的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团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体可享85折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•彩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：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1个2500日元，需另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购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用于彩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的碟子（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60分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钟。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10名以上的团体可享6折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*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CN"/>
        </w:rPr>
        <w:t>上述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价格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未含消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费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税，</w:t>
      </w:r>
      <w:r w:rsidRPr="0069406D">
        <w:rPr>
          <w:rFonts w:ascii="Source Han Sans CN Normal" w:eastAsia="Source Han Sans CN Normal" w:hAnsi="Source Han Sans CN Normal"/>
          <w:sz w:val="22"/>
          <w:lang w:eastAsia="zh-CN"/>
        </w:rPr>
        <w:t>消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费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税需另付。此外，运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费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另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计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九谷陶瓷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实验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室</w:t>
      </w: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(Serabo</w:t>
      </w:r>
      <w:r w:rsidRPr="0069406D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九</w:t>
      </w:r>
      <w:r w:rsidRPr="0069406D">
        <w:rPr>
          <w:rFonts w:ascii="Source Han Sans CN Normal" w:eastAsia="Source Han Sans CN Normal" w:hAnsi="Source Han Sans CN Normal"/>
          <w:b/>
          <w:sz w:val="22"/>
          <w:lang w:eastAsia="zh-CN"/>
        </w:rPr>
        <w:t>谷)</w:t>
      </w: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</w:rPr>
        <w:t>邮编</w:t>
      </w:r>
      <w:r w:rsidRPr="0069406D">
        <w:rPr>
          <w:rFonts w:ascii="Source Han Sans CN Normal" w:eastAsia="Source Han Sans CN Normal" w:hAnsi="Source Han Sans CN Normal"/>
          <w:sz w:val="22"/>
        </w:rPr>
        <w:t>923-0832　石川県小松市若杉町ア91番地</w:t>
      </w: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</w:rPr>
        <w:t>详</w:t>
      </w:r>
      <w:r w:rsidRPr="0069406D">
        <w:rPr>
          <w:rFonts w:ascii="Source Han Sans CN Normal" w:eastAsia="Source Han Sans CN Normal" w:hAnsi="Source Han Sans CN Normal" w:cs="ＭＳ 明朝" w:hint="eastAsia"/>
          <w:sz w:val="22"/>
        </w:rPr>
        <w:t>情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>请见</w:t>
      </w:r>
      <w:r w:rsidRPr="0069406D">
        <w:rPr>
          <w:rFonts w:ascii="Source Han Sans CN Normal" w:eastAsia="Source Han Sans CN Normal" w:hAnsi="Source Han Sans CN Normal" w:cs="ＭＳ 明朝" w:hint="eastAsia"/>
          <w:sz w:val="22"/>
        </w:rPr>
        <w:t xml:space="preserve">此　</w:t>
      </w:r>
      <w:r w:rsidRPr="0069406D">
        <w:rPr>
          <w:rFonts w:ascii="Source Han Sans CN Normal" w:eastAsia="Source Han Sans CN Normal" w:hAnsi="Source Han Sans CN Normal"/>
          <w:sz w:val="22"/>
        </w:rPr>
        <w:t>cerabo-kutani.com</w:t>
      </w: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</w:rPr>
      </w:pPr>
    </w:p>
    <w:p w:rsidR="001A5C30" w:rsidRPr="0069406D" w:rsidRDefault="001A5C30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/>
          <w:sz w:val="22"/>
        </w:rPr>
        <w:t>小松市内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>举办</w:t>
      </w:r>
      <w:r w:rsidRPr="0069406D">
        <w:rPr>
          <w:rFonts w:ascii="Source Han Sans CN Normal" w:eastAsia="Source Han Sans CN Normal" w:hAnsi="Source Han Sans CN Normal" w:cs="ＭＳ 明朝" w:hint="eastAsia"/>
          <w:sz w:val="22"/>
        </w:rPr>
        <w:t>的活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>动</w:t>
      </w:r>
      <w:r w:rsidRPr="0069406D">
        <w:rPr>
          <w:rFonts w:ascii="Source Han Sans CN Normal" w:eastAsia="Source Han Sans CN Normal" w:hAnsi="Source Han Sans CN Normal" w:cs="ＭＳ 明朝" w:hint="eastAsia"/>
          <w:sz w:val="22"/>
        </w:rPr>
        <w:t>信息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>请见</w:t>
      </w:r>
      <w:r w:rsidRPr="0069406D">
        <w:rPr>
          <w:rFonts w:ascii="Source Han Sans CN Normal" w:eastAsia="Source Han Sans CN Normal" w:hAnsi="Source Han Sans CN Normal" w:cs="ＭＳ 明朝" w:hint="eastAsia"/>
          <w:sz w:val="22"/>
        </w:rPr>
        <w:t xml:space="preserve">此　</w:t>
      </w:r>
      <w:r w:rsidRPr="0069406D">
        <w:rPr>
          <w:rFonts w:ascii="Source Han Sans CN Normal" w:eastAsia="Source Han Sans CN Normal" w:hAnsi="Source Han Sans CN Normal"/>
          <w:sz w:val="22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C30"/>
    <w:rsid w:val="001A5C3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4A629-B3D6-4513-9130-E0DA397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