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786" w:rsidRPr="0069406D" w:rsidRDefault="00AF3786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加越酒造</w:t>
      </w:r>
    </w:p>
    <w:p/>
    <w:p w:rsidR="00AF3786" w:rsidRPr="0069406D" w:rsidRDefault="00AF3786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加越酒造是1962年北陆地区四家酿酒工坊合并后诞生的一家酿酒公司，虽成立不久，但公司所在地的酿酒史却达一个半世纪以上。如今，石川县规模最大的酿酒厂之一——加越酒造，采用从地基下约40米处的水源汲取的矿物质丰富的白山水系地下水，每年可产出72万升日本国民饮料。水中含有的矿物质越丰富，发酵就越活跃。正是白山水系优秀的发酵力，造就了加越酒造产品“辛口清冽”之特色。</w:t>
      </w:r>
    </w:p>
    <w:p w:rsidR="00AF3786" w:rsidRPr="0069406D" w:rsidRDefault="00AF3786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11月下旬至翌年3月期间，游客可在酒厂内免费参观30分钟，学习与日本酒酿造相关的众多工序。即使规模日益扩大，加越酒造也始终重视人在酿酒中所起的作用。是该停止发酵，还是让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醪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醩继续发泡几天——这一至关重要的判断由杜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氏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（即首席酿酒师）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定夺。加越酒造通过实行24小时员工轮班制，确保杜氏一夜好眠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积极培育手艺精湛、未来可期的日本酒酿酒人。</w:t>
      </w:r>
    </w:p>
    <w:p w:rsidR="00AF3786" w:rsidRPr="0069406D" w:rsidRDefault="00AF3786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在加越酒造打造出的20余款日本酒中，最富人气的当数以醉人之月为灵感的“加贺之月”系列。从本酿造“三日月”到纯米吟酿“满月”，其各自的商标上展现出设计精美的金月或银月形象。此外，加越酒造还出售无过滤纯米原酒等按季节酿造的数款美酒。参观完酒厂后，您可以品尝到加越酒造几乎所有的酒品。请尝试购买一、两瓶，甚至三瓶，表达感激之意——家庭赏月会时用以小酌，也不失为最佳选择。</w:t>
      </w:r>
    </w:p>
    <w:p w:rsidR="00AF3786" w:rsidRPr="0069406D" w:rsidRDefault="00AF3786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</w:p>
    <w:p w:rsidR="00AF3786" w:rsidRPr="0069406D" w:rsidRDefault="00AF3786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株式会社 加越</w:t>
      </w:r>
    </w:p>
    <w:p w:rsidR="00AF3786" w:rsidRPr="0069406D" w:rsidRDefault="00AF3786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邮编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923-0964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 xml:space="preserve">　石川县小松市今江町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9-605</w:t>
      </w:r>
    </w:p>
    <w:p w:rsidR="00AF3786" w:rsidRPr="0069406D" w:rsidRDefault="00AF3786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AF3786" w:rsidRPr="0069406D" w:rsidRDefault="00AF3786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 xml:space="preserve">详情请见此　</w:t>
      </w:r>
      <w:hyperlink r:id="rId4" w:history="1">
        <w:r w:rsidRPr="0069406D">
          <w:rPr>
            <w:rFonts w:ascii="Source Han Sans CN Normal" w:eastAsia="Source Han Sans CN Normal" w:hAnsi="Source Han Sans CN Normal" w:cs="SimSun" w:hint="eastAsia"/>
            <w:sz w:val="22"/>
            <w:lang w:eastAsia="zh-CN"/>
          </w:rPr>
          <w:t>www.kanpaku.co.jp</w:t>
        </w:r>
      </w:hyperlink>
    </w:p>
    <w:p w:rsidR="00AF3786" w:rsidRPr="0069406D" w:rsidRDefault="00AF3786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AF3786" w:rsidRPr="0069406D" w:rsidRDefault="00AF3786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 xml:space="preserve">小松市内举办的活动信息请见此　</w:t>
      </w:r>
      <w:r w:rsidRPr="0069406D">
        <w:rPr>
          <w:rFonts w:ascii="Source Han Sans CN Normal" w:eastAsia="Source Han Sans CN Normal" w:hAnsi="Source Han Sans CN Normal" w:cs="Arial"/>
          <w:sz w:val="22"/>
          <w:lang w:eastAsia="zh-TW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786"/>
    <w:rsid w:val="00444234"/>
    <w:rsid w:val="00AF37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701D6-4B20-4F11-8FD7-80E1F20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paku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