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5044" w:rsidRPr="0069406D" w:rsidRDefault="00465044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SimSun"/>
          <w:b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Arial" w:hint="eastAsia"/>
          <w:b/>
          <w:sz w:val="22"/>
          <w:lang w:eastAsia="zh-CN"/>
        </w:rPr>
        <w:t>东酒造株式会社</w:t>
      </w:r>
    </w:p>
    <w:p/>
    <w:p w:rsidR="00465044" w:rsidRPr="0069406D" w:rsidRDefault="00465044">
      <w:pPr>
        <w:widowControl/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东酒造株式会社是一间中等规模的酿酒作坊，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日本酒年均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产量约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5万400升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，其历史可追溯至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1860年。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规模虽小，却名声远扬，第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7代掌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门人东祐辅先生为传承其引以为豪的酿造传统，倾注了极大热情。</w:t>
      </w:r>
    </w:p>
    <w:p w:rsidR="00465044" w:rsidRPr="0069406D" w:rsidRDefault="00465044">
      <w:pPr>
        <w:widowControl/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该酒坊代表性酒品“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神泉”荣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获了数项权威性殊荣，其最高级别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“神泉大吟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酿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”在皇族与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总理大臣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正式出访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时所乘坐的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飞机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上也有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提供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。由于东酒造株式会社的酿酒工坊产能有限，其日本酒仅在石川县内有售。</w:t>
      </w:r>
    </w:p>
    <w:p w:rsidR="00465044" w:rsidRPr="0069406D" w:rsidRDefault="00465044">
      <w:pPr>
        <w:widowControl/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酒坊由12栋建筑构成，均被指定为国家“登录有形文化财”。位于中心的四座建筑采用当地观音下的凝灰岩筑成，美轮美奂，卓尔不群。2019年，东酒造株式会社完成了对传统石造酿酒坊的大幅整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修。该石造作坊被用于举办小规模活动及音乐会，为建筑物增添了独具酿酒工坊气息的魅力。此外，境内坐落着“数寄屋造”建筑样式的茶室及带庭院的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“桂松庵”，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若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提前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预约，可为您布置成茶会或因季而异的时令酒会。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“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绿寿庵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”被用作接待室，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榉木楣窗上雕刻着巧夺天工的优美图案，既富传统韵味，又兼具采光和通风功能。而入口和室内木板门则均为昔日小松城的原装。</w:t>
      </w:r>
    </w:p>
    <w:p w:rsidR="00465044" w:rsidRPr="0069406D" w:rsidRDefault="00465044">
      <w:pPr>
        <w:widowControl/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4月至翌年11月期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间，这里将举办酿酒作坊参观活动，需要预约，参观费仅需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500日元。每位参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观者都会获得与参观费等价的消费券，参观结束后购买日本酒时可抵现金使用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。</w:t>
      </w:r>
    </w:p>
    <w:p w:rsidR="00465044" w:rsidRPr="0069406D" w:rsidRDefault="00465044">
      <w:pPr>
        <w:widowControl/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 w:cs="SimSun"/>
          <w:sz w:val="22"/>
          <w:lang w:eastAsia="zh-CN"/>
        </w:rPr>
      </w:pPr>
    </w:p>
    <w:p w:rsidR="00465044" w:rsidRPr="0069406D" w:rsidRDefault="00465044">
      <w:pPr>
        <w:adjustRightInd w:val="0"/>
        <w:snapToGrid w:val="0"/>
        <w:rPr>
          <w:rFonts w:ascii="Source Han Sans CN Normal" w:eastAsia="Source Han Sans CN Normal" w:hAnsi="Source Han Sans CN Normal" w:cs="SimSun"/>
          <w:b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 w:hint="eastAsia"/>
          <w:b/>
          <w:sz w:val="22"/>
          <w:lang w:eastAsia="zh-CN"/>
        </w:rPr>
        <w:t>东酒造株式会社</w:t>
      </w:r>
    </w:p>
    <w:p w:rsidR="00465044" w:rsidRPr="0069406D" w:rsidRDefault="00465044">
      <w:pPr>
        <w:adjustRightInd w:val="0"/>
        <w:snapToGrid w:val="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邮编923-0033 石川县小松市野田町3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5</w:t>
      </w:r>
    </w:p>
    <w:p w:rsidR="00465044" w:rsidRPr="0069406D" w:rsidRDefault="00465044">
      <w:pPr>
        <w:adjustRightInd w:val="0"/>
        <w:snapToGrid w:val="0"/>
        <w:rPr>
          <w:rFonts w:ascii="Source Han Sans CN Normal" w:eastAsia="Source Han Sans CN Normal" w:hAnsi="Source Han Sans CN Normal" w:cs="SimSun"/>
          <w:sz w:val="22"/>
          <w:lang w:eastAsia="zh-CN"/>
        </w:rPr>
      </w:pPr>
    </w:p>
    <w:p w:rsidR="00465044" w:rsidRPr="0069406D" w:rsidRDefault="00465044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详情请见此</w:t>
      </w:r>
      <w:r w:rsidRPr="0069406D">
        <w:rPr>
          <w:rFonts w:ascii="Source Han Sans CN Normal" w:eastAsia="Source Han Sans CN Normal" w:hAnsi="Source Han Sans CN Normal" w:cs="Arial" w:hint="eastAsia"/>
          <w:sz w:val="22"/>
        </w:rPr>
        <w:t xml:space="preserve">　</w:t>
      </w:r>
      <w:r w:rsidRPr="0069406D">
        <w:rPr>
          <w:rFonts w:ascii="Source Han Sans CN Normal" w:eastAsia="Source Han Sans CN Normal" w:hAnsi="Source Han Sans CN Normal" w:cs="Arial"/>
          <w:sz w:val="22"/>
        </w:rPr>
        <w:t>www.sake-sinsen.co.jp</w:t>
      </w:r>
    </w:p>
    <w:p w:rsidR="00465044" w:rsidRPr="0069406D" w:rsidRDefault="00465044">
      <w:pPr>
        <w:adjustRightInd w:val="0"/>
        <w:snapToGrid w:val="0"/>
        <w:rPr>
          <w:rFonts w:ascii="Source Han Sans CN Normal" w:eastAsia="Source Han Sans CN Normal" w:hAnsi="Source Han Sans CN Normal" w:cs="SimSun"/>
          <w:sz w:val="22"/>
          <w:lang w:eastAsia="zh-CN"/>
        </w:rPr>
      </w:pPr>
    </w:p>
    <w:p w:rsidR="00465044" w:rsidRPr="0069406D" w:rsidRDefault="00465044">
      <w:pPr>
        <w:adjustRightInd w:val="0"/>
        <w:snapToGrid w:val="0"/>
        <w:rPr>
          <w:rFonts w:ascii="Source Han Sans CN Normal" w:eastAsia="Source Han Sans CN Normal" w:hAnsi="Source Han Sans CN Normal" w:cs="SimSun"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 xml:space="preserve">小松市内举办的活动信息请见此　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explorekomatsu.com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044"/>
    <w:rsid w:val="00444234"/>
    <w:rsid w:val="0046504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0C1AA0-0237-4109-96CF-9CA90788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2023-07-11T04:50:00Z</dcterms:created>
  <dcterms:modified xsi:type="dcterms:W3CDTF">2023-07-11T04:50:00Z</dcterms:modified>
</cp:coreProperties>
</file>