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801" w:rsidRPr="0069406D" w:rsidRDefault="00BA0801">
      <w:pPr>
        <w:tabs>
          <w:tab w:val="left" w:pos="1227"/>
        </w:tabs>
        <w:adjustRightInd w:val="0"/>
        <w:snapToGrid w:val="0"/>
        <w:rPr>
          <w:rFonts w:ascii="Arial" w:eastAsia="Source Han Sans CN Normal" w:hAnsi="Arial" w:cs="Ari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农口尚彦研究所</w:t>
      </w:r>
    </w:p>
    <w:p/>
    <w:p w:rsidR="00BA0801" w:rsidRPr="0069406D" w:rsidRDefault="00BA0801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1932年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出生于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石川县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的“杜氏”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农口尚彦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在日本酒界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享誉盛名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。1949年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他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追随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祖父及父亲的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脚步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，从远远早于法定饮酒年龄的16岁便开始酿酒，自此开启了引领战后日本酿酒业步入现代化的酿酒生涯。农口先生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不仅在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20世纪70年代高品质吟酿酒的研制中发挥了核心作用，更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在复苏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传统技术“山废酿造法”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中贡献卓越。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这种已于现代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社会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中逐渐失传的酿造法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，可提升酒体中的甜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味与酸味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从而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令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日本酒更具丰润醇香和野性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风情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。</w:t>
      </w:r>
    </w:p>
    <w:p w:rsidR="00BA0801" w:rsidRPr="0069406D" w:rsidRDefault="00BA0801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1961年，年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仅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28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岁的农口先生已位居石川县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“菊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姬酒造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”的首席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酿酒师，一酿便是三十六载。他曾于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1997年一度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隐退，仅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一年后又重返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酿酒岗位，在石川县另一家酿酒坊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“鹿野酒造”打造出著名品牌“常机嫌”。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此后又历经十四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年，已79岁高龄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的他再次隐退。2017年，农口先生在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小松市以自己的名字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又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设了新酿酒作坊“农口尚彦研究所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”，并担任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总负责人，以耄耋之年再次重出江湖。该研究所顾名思义，即农口先生与其弟子们研究酿酒技术的场所，最多有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7名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学员同时在其指导下磨练手艺，以首席酿酒师为目标精进不休。</w:t>
      </w:r>
    </w:p>
    <w:p w:rsidR="00BA0801" w:rsidRPr="0069406D" w:rsidRDefault="00BA0801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研究所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设有一间环境优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雅的品酒室“杜庵”，匠心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酿造的日本酒贮藏于此，静候着来访者品尝。只需提前在网上注册，便可预约这一妙趣横生的品酒体验。在效仿茶道精神所设计的杜庵内，客人将会被邀请至茶室大小的吧台入座。透过外窗，可看到赏心悦目的水田，再向远眺，蓊郁苍翠的森林景致则会映入眼帘；若是把目光移至室内，酿酒缸整齐陈列，萃取室一尘不染，神奇的化学反应无时无刻不在进行。品酒室提供温热美酒及冷制佳酿，两种饮法各异其趣，可让您品味到微妙的风味差异。每款美酒都有精致的佐酒菜相搭配，为品酒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体</w:t>
      </w: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验锦上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添花。</w:t>
      </w:r>
    </w:p>
    <w:p w:rsidR="00BA0801" w:rsidRPr="0069406D" w:rsidRDefault="00BA0801">
      <w:pPr>
        <w:widowControl/>
        <w:adjustRightInd w:val="0"/>
        <w:snapToGrid w:val="0"/>
        <w:ind w:firstLineChars="200" w:firstLine="462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BA0801" w:rsidRPr="0069406D" w:rsidRDefault="00BA0801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b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CN"/>
        </w:rPr>
        <w:t>农口尚彦研究所</w:t>
      </w:r>
    </w:p>
    <w:p w:rsidR="00BA0801" w:rsidRPr="0069406D" w:rsidRDefault="00BA0801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sz w:val="22"/>
        </w:rPr>
      </w:pPr>
      <w:r w:rsidRPr="0069406D">
        <w:rPr>
          <w:rFonts w:ascii="Source Han Sans CN Normal" w:eastAsia="Source Han Sans CN Normal" w:hAnsi="Source Han Sans CN Normal" w:cs="SimSun"/>
          <w:sz w:val="22"/>
        </w:rPr>
        <w:t>邮编</w:t>
      </w:r>
      <w:r w:rsidRPr="0069406D">
        <w:rPr>
          <w:rFonts w:ascii="Source Han Sans CN Normal" w:eastAsia="Source Han Sans CN Normal" w:hAnsi="Source Han Sans CN Normal" w:cs="Arial"/>
          <w:sz w:val="22"/>
        </w:rPr>
        <w:t>923-0171</w:t>
      </w:r>
      <w:r w:rsidRPr="0069406D">
        <w:rPr>
          <w:rFonts w:ascii="Source Han Sans CN Normal" w:eastAsia="Source Han Sans CN Normal" w:hAnsi="Source Han Sans CN Normal" w:cs="Arial" w:hint="eastAsia"/>
          <w:sz w:val="22"/>
        </w:rPr>
        <w:t xml:space="preserve"> 石川县小松市观音下町</w:t>
      </w:r>
      <w:r w:rsidRPr="0069406D">
        <w:rPr>
          <w:rFonts w:ascii="Source Han Sans CN Normal" w:eastAsia="Source Han Sans CN Normal" w:hAnsi="Source Han Sans CN Normal" w:cs="Arial"/>
          <w:sz w:val="22"/>
        </w:rPr>
        <w:t>ワ1-1</w:t>
      </w:r>
    </w:p>
    <w:p w:rsidR="00BA0801" w:rsidRPr="0069406D" w:rsidRDefault="00BA0801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sz w:val="22"/>
        </w:rPr>
      </w:pPr>
    </w:p>
    <w:p w:rsidR="00BA0801" w:rsidRPr="0069406D" w:rsidRDefault="00BA0801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Arial"/>
          <w:kern w:val="0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详情请见此</w:t>
      </w:r>
      <w:r w:rsidRPr="0069406D">
        <w:rPr>
          <w:rFonts w:ascii="Source Han Sans CN Normal" w:eastAsia="Source Han Sans CN Normal" w:hAnsi="Source Han Sans CN Normal" w:cs="Arial" w:hint="eastAsia"/>
          <w:sz w:val="22"/>
        </w:rPr>
        <w:t xml:space="preserve">　</w:t>
      </w:r>
      <w:r w:rsidRPr="0069406D">
        <w:rPr>
          <w:rFonts w:ascii="Source Han Sans CN Normal" w:eastAsia="Source Han Sans CN Normal" w:hAnsi="Source Han Sans CN Normal" w:cs="Arial"/>
          <w:kern w:val="0"/>
          <w:sz w:val="22"/>
        </w:rPr>
        <w:t>noguchi-naohiko.co.jp</w:t>
      </w:r>
    </w:p>
    <w:p w:rsidR="00BA0801" w:rsidRPr="0069406D" w:rsidRDefault="00BA0801">
      <w:pPr>
        <w:widowControl/>
        <w:adjustRightInd w:val="0"/>
        <w:snapToGrid w:val="0"/>
        <w:jc w:val="left"/>
        <w:rPr>
          <w:rFonts w:ascii="Source Han Sans CN Normal" w:eastAsia="Source Han Sans CN Normal" w:hAnsi="Source Han Sans CN Normal" w:cs="SimSun"/>
          <w:sz w:val="22"/>
          <w:lang w:eastAsia="zh-CN"/>
        </w:rPr>
      </w:pPr>
    </w:p>
    <w:p w:rsidR="00BA0801" w:rsidRPr="0069406D" w:rsidRDefault="00BA0801">
      <w:pPr>
        <w:adjustRightInd w:val="0"/>
        <w:snapToGrid w:val="0"/>
        <w:rPr>
          <w:rFonts w:ascii="Source Han Sans CN Normal" w:eastAsia="Source Han Sans CN Normal" w:hAnsi="Source Han Sans CN Normal" w:cs="SimSun"/>
          <w:sz w:val="22"/>
          <w:lang w:eastAsia="zh-CN"/>
        </w:rPr>
      </w:pPr>
      <w:r w:rsidRPr="0069406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小松市内举办的活动信息请见此</w:t>
      </w:r>
      <w:r w:rsidRPr="0069406D">
        <w:rPr>
          <w:rFonts w:ascii="Source Han Sans CN Normal" w:eastAsia="Source Han Sans CN Normal" w:hAnsi="Source Han Sans CN Normal" w:cs="SimSun" w:hint="eastAsia"/>
          <w:sz w:val="22"/>
        </w:rPr>
        <w:t xml:space="preserve">　</w:t>
      </w:r>
      <w:r w:rsidRPr="0069406D">
        <w:rPr>
          <w:rFonts w:ascii="Source Han Sans CN Normal" w:eastAsia="Source Han Sans CN Normal" w:hAnsi="Source Han Sans CN Normal" w:cs="SimSun"/>
          <w:sz w:val="22"/>
          <w:lang w:eastAsia="zh-CN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801"/>
    <w:rsid w:val="00444234"/>
    <w:rsid w:val="00BA080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3F54F-DB0B-4A56-AFEF-D44AA0AB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2023-07-11T04:51:00Z</dcterms:created>
  <dcterms:modified xsi:type="dcterms:W3CDTF">2023-07-11T04:51:00Z</dcterms:modified>
</cp:coreProperties>
</file>