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679" w:rsidRDefault="00301679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黄樱纪念馆（Kappa Gallery）</w:t>
      </w:r>
    </w:p>
    <w:p/>
    <w:p w:rsidR="00301679" w:rsidRDefault="00301679" w:rsidP="009611D5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黄樱在日本家喻户晓，这与其品牌吉祥物——顽皮的水中精灵“河童”有很深的渊源。黄樱纪念馆内收藏了很多与之有关的珍贵藏品。</w:t>
      </w:r>
    </w:p>
    <w:p w:rsidR="00301679" w:rsidRDefault="00301679" w:rsidP="009611D5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展馆首先介绍的是创作了黄樱河童形象的两位艺术家——清水崑（1912-1974）和小岛功（1928-2015）。清水是著名的河童漫画家，他受托为黄樱设计一组河童漫画形象，于是热爱清酒的和美大家庭由此诞生。清水去世后由小岛接续创作，他笔下的河童温柔、挑畔又性感。</w:t>
      </w:r>
    </w:p>
    <w:p w:rsidR="00301679" w:rsidRDefault="00301679" w:rsidP="009611D5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黄樱纪念馆内还展示了“清酒就要喝黄樱”系列广告，这些曾在早期的日本电视台播放。内容有1950年清水笔下可爱的河童家族品尝清酒的漫画、有武士与忍者搏斗、茶屋里斟黄樱酒的艺伎，以及20世纪70至80年代演员们交口称赞黄樱的场面。所有画面都伴随着引人入胜的演歌，唤起人们无限乡愁。</w:t>
      </w:r>
    </w:p>
    <w:p w:rsidR="00301679" w:rsidRDefault="00301679" w:rsidP="009611D5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纪念馆旁边还有介绍世界各国的河童、与河童有关的博物馆、祭典、传说，以及目击记录等信息的展厅。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679"/>
    <w:rsid w:val="0030167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67237-D3D8-42B2-9EBD-4279E500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