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16E8C" w:rsidRDefault="00216E8C">
      <w:pPr>
        <w:ind w:hanging="2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b/>
          <w:sz w:val="22"/>
          <w:lang w:eastAsia="zh-CN"/>
        </w:rPr>
        <w:t>匠（京姬酒造）</w:t>
      </w:r>
    </w:p>
    <w:p/>
    <w:p w:rsidR="00216E8C" w:rsidRDefault="00216E8C" w:rsidP="004906E3">
      <w:pPr>
        <w:ind w:left="-2" w:firstLineChars="200" w:firstLine="462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人们普遍认为伏见清酒具有明显的“女性化”特质，而京姬清酒就是其中的代表。</w:t>
      </w:r>
    </w:p>
    <w:p w:rsidR="00216E8C" w:rsidRDefault="00216E8C" w:rsidP="004906E3">
      <w:pPr>
        <w:ind w:left="-2" w:firstLineChars="200" w:firstLine="462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冈本酒造合资公司创立于1918年，后于1974年改名为世界鹰酒造株式会社，又于1997年改为“京姬”。此名意为“京都之姬”，用以表现所产清酒柔和顺滑的特征。“京姬”酿造的是典型的伏见清酒，它一直坚守传统工匠酿造技术，彻底贯彻执行品质管理，并以此为傲，世代传承。</w:t>
      </w:r>
    </w:p>
    <w:p w:rsidR="00216E8C" w:rsidRDefault="00216E8C" w:rsidP="004906E3">
      <w:pPr>
        <w:ind w:left="-2" w:firstLineChars="200" w:firstLine="462"/>
        <w:rPr>
          <w:rFonts w:ascii="Source Han Sans CN Normal" w:eastAsia="Source Han Sans CN Normal" w:hAnsi="Source Han Sans CN Normal" w:cs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cs="Source Han Sans CN Normal"/>
          <w:sz w:val="22"/>
          <w:lang w:eastAsia="zh-CN"/>
        </w:rPr>
        <w:t>京姬酒造的主打产品是“匠”系列，寓意“名匠巧技”。最高级的“匠”是大吟酿酒，原料米粒须碾磨去原米的5成以上才能使用。它采用山田锦米，这种米温润光滑且清香怡人。京姬酒造的产品始终贯彻品质第一这一宗旨，多次荣获大奖，其中包括2019年在“The Fine SAKE Award, Japan”（葡萄酒杯饮清酒大赛）中夺得金奖。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16E8C"/>
    <w:rsid w:val="00216E8C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3644135-F898-4C4E-8C0A-DCF8A5FD4D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307</Characters>
  <Application>Microsoft Office Word</Application>
  <DocSecurity>0</DocSecurity>
  <Lines>2</Lines>
  <Paragraphs>1</Paragraphs>
  <ScaleCrop>false</ScaleCrop>
  <Company/>
  <LinksUpToDate>false</LinksUpToDate>
  <CharactersWithSpaces>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2023-07-11T04:28:00Z</dcterms:created>
  <dcterms:modified xsi:type="dcterms:W3CDTF">2023-07-11T04:28:00Z</dcterms:modified>
</cp:coreProperties>
</file>