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14F" w:rsidRPr="001F7906" w:rsidRDefault="0027614F" w:rsidP="0027614F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盆栽露台</w:t>
      </w:r>
    </w:p>
    <w:p/>
    <w:p w:rsidR="0027614F" w:rsidRPr="001F7906" w:rsidRDefault="0027614F" w:rsidP="0027614F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美术馆主馆二层的盆栽露台风景优美、视野开阔。从这里可远眺观景亭、船形中央水池及室外展示的约60件盆栽，将整座盆栽庭园尽收眼底。</w:t>
      </w:r>
    </w:p>
    <w:p w:rsidR="0027614F" w:rsidRPr="001F7906" w:rsidRDefault="0027614F" w:rsidP="0027614F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这座露台是拍摄盆栽庭园的最佳取景地。庭园内禁止拍照，但参观者却可在露台尽情按下快门。近景庭园的优雅不对称设计，与展示廊、展厅及建筑背后点点掩映的绿树和谐有致，相映成趣。</w:t>
      </w:r>
    </w:p>
    <w:p w:rsidR="0027614F" w:rsidRPr="00EF0941" w:rsidRDefault="0027614F" w:rsidP="0027614F">
      <w:pPr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盆栽露台也是美术馆的休息区，可免费连接Wi-fi。参观者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能</w:t>
      </w:r>
      <w:r w:rsidRPr="001F7906">
        <w:rPr>
          <w:rFonts w:ascii="Source Han Sans CN Normal" w:eastAsia="Source Han Sans CN Normal" w:hAnsi="Source Han Sans CN Normal" w:cs="SimSun"/>
          <w:sz w:val="22"/>
          <w:lang w:eastAsia="zh-CN"/>
        </w:rPr>
        <w:t>在此一边欣赏美景，一边享用自备美食。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4F"/>
    <w:rsid w:val="002761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9C1A7-32A2-4418-8C08-600684C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