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283F" w:rsidRDefault="0091283F">
      <w:pPr>
        <w:rPr>
          <w:rFonts w:ascii="Source Han Sans CN Normal" w:eastAsia="Source Han Sans CN Normal" w:hAnsi="Source Han Sans CN Normal" w:cs="Source Han Sans CN Normal"/>
          <w:b/>
          <w:sz w:val="22"/>
        </w:rPr>
      </w:pPr>
      <w:r>
        <w:rPr>
          <w:rFonts w:ascii="Source Han Sans CN Normal" w:eastAsia="Source Han Sans CN Normal" w:hAnsi="Source Han Sans CN Normal" w:cs="Source Han Sans CN Normal"/>
          <w:b/>
          <w:sz w:val="22"/>
        </w:rPr>
        <w:t>西之丸三重櫓（重要文化财）</w:t>
      </w:r>
    </w:p>
    <w:p/>
    <w:p w:rsidR="0091283F" w:rsidRDefault="0091283F">
      <w:pPr>
        <w:ind w:firstLine="440"/>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西之丸三重櫓”（“櫓”在日语里意为“城楼”）是一座三层建筑。侦察兵可以在最顶层监视西北面琵琶湖上的交通往来和北面通往山岭地区的道路，亦能观察到位于南面至东南面的后门动静。如果俯瞰正下方，还可监视城楼下面被称为“空堀”的护城壕沟。三楼的四面八方都有窗户，以确保视野足够开阔。而一楼和二楼，只有朝着城外的方向有窗，用以使用火枪攻击入侵的敌人。为了抵御敌方的火箭和火枪，楼阁外壁涂了两层厚厚的灰浆以提高耐火性。1853年，三重櫓曾经历了一场大修，更换了80％的横梁和柱子。</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1283F"/>
    <w:rsid w:val="00444234"/>
    <w:rsid w:val="0091283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62F38C-CFEF-4DBD-9C9D-E88C0F6B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2023-07-11T04:34:00Z</dcterms:created>
  <dcterms:modified xsi:type="dcterms:W3CDTF">2023-07-11T04:34:00Z</dcterms:modified>
</cp:coreProperties>
</file>