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B274C" w:rsidRDefault="006B274C">
      <w:pP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额缘庭</w:t>
      </w:r>
      <w: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CN"/>
        </w:rPr>
        <w:t>园（宝泉院）</w:t>
      </w:r>
    </w:p>
    <w:p/>
    <w:p w:rsidR="006B274C" w:rsidRDefault="006B274C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宝泉院创建于1200年左右，最初是附近寺院“胜林院”的僧房。这家天台宗寺院，以可从客殿眺望的“</w:t>
      </w: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额缘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庭园”（画框庭园）而闻名。</w:t>
      </w:r>
    </w:p>
    <w:p w:rsidR="006B274C" w:rsidRDefault="006B274C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庭园建于11世纪初期，与寺院同期建成。客殿中央的榻榻米房间是最佳观景点，美丽的庭院仿佛是嵌在客殿木柱和门楣间的一幅画作。</w:t>
      </w:r>
    </w:p>
    <w:p w:rsidR="006B274C" w:rsidRDefault="006B274C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右侧同样的“</w:t>
      </w: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额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缘”里镶嵌的又是另一番景致：一株树龄约700年的五叶松，雄伟地矗立在庭园中央，其背后一排葱郁挺拔的竹林演绎出背景的效果。</w:t>
      </w:r>
    </w:p>
    <w:p w:rsidR="006B274C" w:rsidRDefault="006B274C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庭园内还有一处设置在地下的传音装置“水琴窟”非常有名，访客可以在此边品尝抹茶，边观赏庭园的景色，还可倾听“水琴窟”里传来的清脆悦耳的滴水之音。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B274C"/>
    <w:rsid w:val="00444234"/>
    <w:rsid w:val="006B274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5E15819-7DAF-4D00-92D4-514361692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2023-07-11T04:53:00Z</dcterms:created>
  <dcterms:modified xsi:type="dcterms:W3CDTF">2023-07-11T04:53:00Z</dcterms:modified>
</cp:coreProperties>
</file>