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46E" w:rsidRDefault="008C046E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CN"/>
        </w:rPr>
        <w:t>安艺太田</w:t>
      </w: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 xml:space="preserve">　</w:t>
      </w:r>
      <w:r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CN"/>
        </w:rPr>
        <w:t>概要</w:t>
      </w:r>
    </w:p>
    <w:p/>
    <w:p w:rsidR="008C046E" w:rsidRPr="00F00F7D" w:rsidRDefault="008C046E" w:rsidP="0048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Chars="200" w:firstLine="462"/>
        <w:textAlignment w:val="baseline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安艺太田城镇坐落于广岛县西北部的山间，与相邻的岛根县毗邻。从广岛市出发约1小时车程即可抵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达。当地海拔高，气候较为凉爽。市政厅海拔高度2</w:t>
      </w:r>
      <w:r w:rsidRPr="00F00F7D">
        <w:rPr>
          <w:rFonts w:ascii="Source Han Sans CN Normal" w:eastAsia="Source Han Sans CN Normal" w:hAnsi="Source Han Sans CN Normal" w:cs="Arial"/>
          <w:sz w:val="22"/>
          <w:lang w:eastAsia="zh-CN"/>
        </w:rPr>
        <w:t>84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米，恐罗汉山山顶海拔则高达1</w:t>
      </w:r>
      <w:r w:rsidRPr="00F00F7D">
        <w:rPr>
          <w:rFonts w:ascii="Source Han Sans CN Normal" w:eastAsia="Source Han Sans CN Normal" w:hAnsi="Source Han Sans CN Normal" w:cs="Arial"/>
          <w:sz w:val="22"/>
          <w:lang w:eastAsia="zh-CN"/>
        </w:rPr>
        <w:t>364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米。安艺太田虽是县内人口最少的城镇，却受惠于丰饶的大自然，其景致之优美，令人心旷神怡。</w:t>
      </w:r>
    </w:p>
    <w:p w:rsidR="008C046E" w:rsidRDefault="008C046E" w:rsidP="0048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Chars="200" w:firstLine="462"/>
        <w:textAlignment w:val="baseline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三段峡是安艺太田的主要名胜地。峡谷全长1</w:t>
      </w:r>
      <w:r w:rsidRPr="00F00F7D">
        <w:rPr>
          <w:rFonts w:ascii="Source Han Sans CN Normal" w:eastAsia="Source Han Sans CN Normal" w:hAnsi="Source Han Sans CN Normal" w:cs="Arial"/>
          <w:sz w:val="22"/>
          <w:lang w:eastAsia="zh-CN"/>
        </w:rPr>
        <w:t>6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公里，是西中国山地国定公园的组成部分。这里气候宜人，风景如画，是夏避酷暑、秋观红叶的好去处。另有恐罗汉山、深入山两座名山，皆设有观景位置绝佳的露营地。其中恐罗汉山为广岛县内最高峰，因降雪量在该地区最为丰富，而成为热门滑雪胜地。此外安艺太田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雄伟壮阔的温井大坝也向游客开放。春季到初夏还可在特定时段观看大坝开闸放水的壮观景象。</w:t>
      </w:r>
    </w:p>
    <w:p w:rsidR="008C046E" w:rsidRPr="00E44FE6" w:rsidRDefault="008C046E" w:rsidP="00733E8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江户时代（1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603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1868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，安艺太田曾因“通过脚踩风箱，向黏土制的高炉中送风炼铁”的技术而闻名遐迩。制铁矿石采自中国（日本地区名）山地，那里的土壤蕴含丰富的铁矿砂。太田川及其支流蜿蜒流经安艺太田，注入濑户内海，人们通过这些河流将铁和其他货品运送至如今的广岛市。进入明治时代（1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868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1962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）后期，制铁业逐步衰退，铁路与公路运输的兴起使得太田地区的交通量下降，最终导致人口日渐减少。如今，安艺太田</w:t>
      </w:r>
      <w:r w:rsidRPr="003453D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90%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的土地被森林覆盖，其绿意盎然的环境，无不吸引着自然爱好者们为之倾倒。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46E"/>
    <w:rsid w:val="00444234"/>
    <w:rsid w:val="008C046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CEB31-D461-4C03-A332-785693BA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