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646" w:rsidRPr="00CD56C9" w:rsidRDefault="008F3646" w:rsidP="00484AD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color w:val="000000"/>
          <w:sz w:val="22"/>
          <w:lang w:eastAsia="zh-CN"/>
        </w:rPr>
      </w:pPr>
      <w:r w:rsidRPr="00CD56C9"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lang w:eastAsia="zh-CN"/>
        </w:rPr>
        <w:t>安艺太田</w:t>
      </w:r>
      <w:r w:rsidRPr="00CD56C9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 xml:space="preserve">　</w:t>
      </w:r>
      <w:r w:rsidRPr="00CD56C9"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lang w:eastAsia="zh-CN"/>
        </w:rPr>
        <w:t>与广岛市的关联</w:t>
      </w:r>
    </w:p>
    <w:p/>
    <w:p w:rsidR="008F3646" w:rsidRPr="00CD56C9" w:rsidRDefault="008F3646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</w:pPr>
      <w:r w:rsidRPr="00CD56C9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安</w:t>
      </w: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艺</w:t>
      </w:r>
      <w:r w:rsidRPr="00CD56C9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太田与广</w:t>
      </w: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岛市通过太田川相连。太田川从冠山的斜坡涌出，先是流向东北方，而后朝南急转，向濑户内海奔流而去。河道分岔出众多支流，冲积形成广岛市周边广阔的三角洲。其中一条支流便流经原子弹爆炸遗址——</w:t>
      </w:r>
      <w:r w:rsidRPr="00CD56C9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1945</w:t>
      </w: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年</w:t>
      </w:r>
      <w:r w:rsidRPr="00CD56C9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8</w:t>
      </w: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月</w:t>
      </w:r>
      <w:r w:rsidRPr="00CD56C9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6</w:t>
      </w: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日广岛原子弹爆炸事件的纪念建筑。</w:t>
      </w:r>
    </w:p>
    <w:p w:rsidR="008F3646" w:rsidRPr="00CD56C9" w:rsidRDefault="008F3646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ＭＳ Ｐゴシック"/>
          <w:color w:val="000000"/>
          <w:sz w:val="22"/>
          <w:szCs w:val="22"/>
          <w:lang w:eastAsia="zh-CN"/>
        </w:rPr>
      </w:pP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太田川，与流经三段峡的柴木川等支流一并分布于现在的广岛县区域，长久以来一直被用作</w:t>
      </w:r>
      <w:r w:rsidRPr="00CD56C9">
        <w:rPr>
          <w:rFonts w:ascii="Source Han Sans CN Normal" w:eastAsia="Source Han Sans CN Normal" w:hAnsi="Source Han Sans CN Normal" w:cs="ＭＳ Ｐゴシック" w:hint="eastAsia"/>
          <w:color w:val="000000"/>
          <w:sz w:val="22"/>
          <w:szCs w:val="22"/>
          <w:lang w:eastAsia="zh-CN"/>
        </w:rPr>
        <w:t>物</w:t>
      </w:r>
      <w:r w:rsidRPr="00CD56C9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资</w:t>
      </w:r>
      <w:r w:rsidRPr="00CD56C9">
        <w:rPr>
          <w:rFonts w:ascii="Source Han Sans CN Normal" w:eastAsia="Source Han Sans CN Normal" w:hAnsi="Source Han Sans CN Normal" w:cs="ＭＳ Ｐゴシック" w:hint="eastAsia"/>
          <w:color w:val="000000"/>
          <w:sz w:val="22"/>
          <w:szCs w:val="22"/>
          <w:lang w:eastAsia="zh-CN"/>
        </w:rPr>
        <w:t>运</w:t>
      </w:r>
      <w:r w:rsidRPr="00CD56C9">
        <w:rPr>
          <w:rFonts w:ascii="Source Han Sans CN Normal" w:eastAsia="Source Han Sans CN Normal" w:hAnsi="Source Han Sans CN Normal" w:cs="Microsoft YaHei" w:hint="eastAsia"/>
          <w:color w:val="000000"/>
          <w:sz w:val="22"/>
          <w:szCs w:val="22"/>
          <w:lang w:eastAsia="zh-CN"/>
        </w:rPr>
        <w:t>输</w:t>
      </w:r>
      <w:r w:rsidRPr="00CD56C9">
        <w:rPr>
          <w:rFonts w:ascii="Source Han Sans CN Normal" w:eastAsia="Source Han Sans CN Normal" w:hAnsi="Source Han Sans CN Normal" w:cs="ＭＳ Ｐゴシック" w:hint="eastAsia"/>
          <w:color w:val="000000"/>
          <w:sz w:val="22"/>
          <w:szCs w:val="22"/>
          <w:lang w:eastAsia="zh-CN"/>
        </w:rPr>
        <w:t>的要道。江户时代（1</w:t>
      </w:r>
      <w:r w:rsidRPr="00CD56C9">
        <w:rPr>
          <w:rFonts w:ascii="Source Han Sans CN Normal" w:eastAsia="Source Han Sans CN Normal" w:hAnsi="Source Han Sans CN Normal" w:cs="ＭＳ Ｐゴシック"/>
          <w:color w:val="000000"/>
          <w:sz w:val="22"/>
          <w:szCs w:val="22"/>
          <w:lang w:eastAsia="zh-CN"/>
        </w:rPr>
        <w:t>603</w:t>
      </w:r>
      <w:r w:rsidRPr="00CD56C9">
        <w:rPr>
          <w:rFonts w:ascii="Source Han Sans CN Normal" w:eastAsia="Source Han Sans CN Normal" w:hAnsi="Source Han Sans CN Normal" w:cs="ＭＳ Ｐゴシック" w:hint="eastAsia"/>
          <w:color w:val="000000"/>
          <w:sz w:val="22"/>
          <w:szCs w:val="22"/>
          <w:lang w:eastAsia="zh-CN"/>
        </w:rPr>
        <w:t>-</w:t>
      </w:r>
      <w:r w:rsidRPr="00CD56C9">
        <w:rPr>
          <w:rFonts w:ascii="Source Han Sans CN Normal" w:eastAsia="Source Han Sans CN Normal" w:hAnsi="Source Han Sans CN Normal" w:cs="ＭＳ Ｐゴシック"/>
          <w:color w:val="000000"/>
          <w:sz w:val="22"/>
          <w:szCs w:val="22"/>
          <w:lang w:eastAsia="zh-CN"/>
        </w:rPr>
        <w:t>1868</w:t>
      </w:r>
      <w:r w:rsidRPr="00CD56C9">
        <w:rPr>
          <w:rFonts w:ascii="Source Han Sans CN Normal" w:eastAsia="Source Han Sans CN Normal" w:hAnsi="Source Han Sans CN Normal" w:cs="ＭＳ Ｐゴシック" w:hint="eastAsia"/>
          <w:color w:val="000000"/>
          <w:sz w:val="22"/>
          <w:szCs w:val="22"/>
          <w:lang w:eastAsia="zh-CN"/>
        </w:rPr>
        <w:t>），加计地区（现安艺太田东部）成为中国（日本地区名）地区踏鞴（传统熔炼高炉）制铁的中心。这里炼制出的生铁（</w:t>
      </w:r>
      <w:r w:rsidRPr="00CD56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铁矿砂炼成的粗制铁</w:t>
      </w:r>
      <w:r w:rsidRPr="00CD56C9">
        <w:rPr>
          <w:rFonts w:ascii="Source Han Sans CN Normal" w:eastAsia="Source Han Sans CN Normal" w:hAnsi="Source Han Sans CN Normal" w:cs="ＭＳ Ｐゴシック" w:hint="eastAsia"/>
          <w:color w:val="000000"/>
          <w:sz w:val="22"/>
          <w:szCs w:val="22"/>
          <w:lang w:eastAsia="zh-CN"/>
        </w:rPr>
        <w:t>）被售往太田川下游地区，为广岛周边蒸蒸日上的制铁产业奠定了基础。制铁厂家还为广岛盛产的</w:t>
      </w:r>
      <w:r w:rsidRPr="00CD56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缝衣针、锉刀、锯子等铁制品提供锻造原料。时至今日，全日本使用的缝衣针约有9</w:t>
      </w:r>
      <w:r w:rsidRPr="00CD56C9"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CN"/>
        </w:rPr>
        <w:t>0</w:t>
      </w:r>
      <w:r w:rsidRPr="00CD56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%来自广岛市。</w:t>
      </w:r>
    </w:p>
    <w:p w:rsidR="008F3646" w:rsidRPr="00F52C71" w:rsidRDefault="008F3646" w:rsidP="00484AD0">
      <w:pPr>
        <w:adjustRightInd w:val="0"/>
        <w:snapToGrid w:val="0"/>
        <w:ind w:firstLineChars="200" w:firstLine="462"/>
        <w:rPr>
          <w:rFonts w:ascii="Arial" w:eastAsia="SimSun" w:hAnsi="Arial" w:cs="Arial"/>
          <w:sz w:val="22"/>
          <w:lang w:eastAsia="zh-CN"/>
        </w:rPr>
      </w:pP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如今，踏鞴制铁产业已然不见其踪。高速公路取代了太田川，成为连接安艺太田和广岛市区的交通要道。而太田川依旧是两地自来水的供应源。夏秋时节，众</w:t>
      </w:r>
      <w:r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多广岛市民会驱车1小时前往安艺太田，夏享凉风消暑，秋观红叶漫天。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646"/>
    <w:rsid w:val="00444234"/>
    <w:rsid w:val="008F364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019DE-1E5D-451D-8848-8890BC98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8F36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qFormat/>
    <w:rsid w:val="008F364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