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3EF" w:rsidRDefault="000433EF">
      <w:pPr>
        <w:rPr>
          <w:rFonts w:ascii="Source Han Sans CN Normal" w:eastAsia="Source Han Sans CN Normal" w:hAnsi="Source Han Sans CN Normal" w:cs="Source Sans Pro"/>
          <w:b/>
          <w:sz w:val="22"/>
        </w:rPr>
      </w:pPr>
      <w:r>
        <w:t>Bella Vista Spa &amp; Marina尾道　概要</w:t>
      </w:r>
    </w:p>
    <w:p/>
    <w:p w:rsidR="000433EF" w:rsidRDefault="000433EF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Bella Vista Spa &amp; Marina尾道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位于尾道和鞆之浦间，可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在此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俯瞰濑户内海。建筑内外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美轮美奂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看点十足，是值得一访的魅力之地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。酒店内有一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可眺望濑户内海的码头，是濑户内SEAPLANES航船和Gunt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û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游轮航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程的起终点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。Bella Vista Spa &amp; Marina建于1973年，最初用于接待当地一家造船公司的客户，2007年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转型为豪华酒店、水疗会所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婚礼场地。</w:t>
      </w:r>
    </w:p>
    <w:p w:rsidR="000433EF" w:rsidRPr="007875D8" w:rsidRDefault="000433EF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建筑师中村拓志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（1974-　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将酒店加以翻新，并设计了独特的缎带教堂和Erretegia餐厅。每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房间的地板、墙壁和简约的家具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以木质为主，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且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Bella Vista Spa的45间客房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均可欣赏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壮阔海景。</w:t>
      </w:r>
    </w:p>
    <w:p w:rsidR="000433EF" w:rsidRPr="007875D8" w:rsidRDefault="000433EF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最令人印象深刻的房间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当属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Maison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n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ette水浴套房，中村将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其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设计为上下两层，共三个房间，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开阔感十足的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天花板高达5米，房间的豪华岩石浴室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面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朝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大海，景色卓绝。</w:t>
      </w:r>
    </w:p>
    <w:p w:rsidR="000433EF" w:rsidRDefault="000433EF">
      <w:pPr>
        <w:ind w:firstLineChars="200" w:firstLine="440"/>
        <w:rPr>
          <w:rFonts w:eastAsia="SimSun"/>
          <w:lang w:eastAsia="zh-CN"/>
        </w:rPr>
      </w:pP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将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大海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称为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Bell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a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 xml:space="preserve"> Vista的一部分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也毫不为过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。Bella Vista Spa的露台The Deck以一望无际的水池为饰，仿佛直通大海，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而游客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与大海之间的山坡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周边其他物体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完全消失于视野内，其设计之巧妙令人拍案叫绝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。遍布水池的蓝色马赛克瓷砖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连通内外，从酒店的中央大厅开始经由The Deck的入口一直延伸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至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外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。The Deck中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有两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低陷的长方形就坐区，客人可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坐于此处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尽情欣赏濑户内海的景色，免受干扰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，渐臻佳境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F"/>
    <w:rsid w:val="000433E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FA4D9-DA5A-44C1-9A67-AE1B57A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