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4CF7" w:rsidRPr="004B128F" w:rsidRDefault="00024CF7" w:rsidP="004B128F">
      <w:pPr>
        <w:widowControl/>
        <w:adjustRightInd w:val="0"/>
        <w:snapToGrid w:val="0"/>
        <w:spacing w:line="0" w:lineRule="atLeast"/>
        <w:jc w:val="left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4B128F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琉璃沼（五色湖沼群）</w:t>
      </w:r>
    </w:p>
    <w:p/>
    <w:p w:rsidR="00024CF7" w:rsidRPr="004B128F" w:rsidRDefault="00024CF7" w:rsidP="007B5A74">
      <w:pPr>
        <w:widowControl/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五色湖沼群由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30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个色彩纷呈的浅沼及湿地构成，琉璃沼（意为“青金岩般的沼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泽”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）即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为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其中之一。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1888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年，磐梯山的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喷发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引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发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滑坡，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导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致周遭河流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拥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塞于此，琉璃沼便由此形成。</w:t>
      </w:r>
    </w:p>
    <w:p w:rsidR="00024CF7" w:rsidRPr="004B128F" w:rsidRDefault="00024CF7" w:rsidP="007B5A74">
      <w:pPr>
        <w:widowControl/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琉璃沼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呈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蓝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、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绿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、乳白色。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专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家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认为这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一瑰异之色是由水中高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浓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度的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钙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离子及硫酸根离子所致。此外，浮生范氏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藓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在沼底形成的厚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垫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，亦或是影响湖沼色泽的原因之一。巨型的苔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藓垫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直径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C5340C">
        <w:rPr>
          <w:rFonts w:ascii="Source Han Sans CN Normal" w:eastAsia="Source Han Sans CN Normal" w:hAnsi="Source Han Sans CN Normal" w:cs="Arial"/>
          <w:sz w:val="22"/>
          <w:lang w:eastAsia="zh-CN"/>
        </w:rPr>
        <w:t>10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米，高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C5340C">
        <w:rPr>
          <w:rFonts w:ascii="Source Han Sans CN Normal" w:eastAsia="Source Han Sans CN Normal" w:hAnsi="Source Han Sans CN Normal" w:cs="Arial"/>
          <w:sz w:val="22"/>
          <w:lang w:eastAsia="zh-CN"/>
        </w:rPr>
        <w:t>5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米，呈半球状生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长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，极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为罕见，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堪称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凤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毛麟角，在展望台上可略窥其影。而位于磐梯山北坡的火山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口湖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——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铜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沼中的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强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酸性湖水，不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流入弁天沼与青沼，同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样缔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造出了琉璃沼。因其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强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酸性，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以致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有少量浮游生物及水生生物可于沼中栖息。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4CF7"/>
    <w:rsid w:val="00024CF7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2CBBE49-9B3E-460D-B46F-E1FD377EA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2023-07-11T04:42:00Z</dcterms:created>
  <dcterms:modified xsi:type="dcterms:W3CDTF">2023-07-11T04:42:00Z</dcterms:modified>
</cp:coreProperties>
</file>