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C9F" w:rsidRPr="008E3259" w:rsidRDefault="00232C9F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里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之四季（春）</w:t>
      </w:r>
    </w:p>
    <w:p/>
    <w:p w:rsidR="00232C9F" w:rsidRPr="008E3259" w:rsidRDefault="00232C9F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较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日本的其它地区稍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晚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，里磐梯地区会在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每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年的四月下旬至五月上旬迎来春天，而能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够观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察到季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节变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化的最美地点之一便是桧原湖。每逢春季，若您泛舟前往桧原湖中的一座小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，便可尽享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满树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繁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樱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C9F"/>
    <w:rsid w:val="00232C9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3F6DA-D47F-4C16-85E1-B97C284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