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36E29" w:rsidRDefault="00F36E29" w:rsidP="000E23E4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color w:val="000000" w:themeColor="text1"/>
          <w:sz w:val="22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b/>
          <w:color w:val="000000" w:themeColor="text1"/>
          <w:sz w:val="22"/>
          <w:lang w:eastAsia="zh-CN"/>
        </w:rPr>
        <w:t>志原海岸</w:t>
      </w:r>
    </w:p>
    <w:p/>
    <w:p w:rsidR="00F36E29" w:rsidRPr="005B423D" w:rsidRDefault="00F36E29" w:rsidP="000E23E4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color w:val="000000" w:themeColor="text1"/>
          <w:sz w:val="22"/>
          <w:lang w:eastAsia="zh-CN"/>
        </w:rPr>
      </w:pP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位于白滨町不远处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的志原海岸，是另一座坐拥</w:t>
      </w:r>
      <w:r w:rsidRPr="005B423D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千叠敷的海岸。该海岸岩石嶙峋，其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地形由泥岩和砂岩交叠构成。生物于海底爬行、筑巢等痕迹所演化成的生痕化石，以及波涛镌刻下的印记，皆可在此观测欣赏。</w:t>
      </w:r>
    </w:p>
    <w:p w:rsidR="00F36E29" w:rsidRPr="005B423D" w:rsidRDefault="00F36E29" w:rsidP="000E23E4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color w:val="000000" w:themeColor="text1"/>
          <w:sz w:val="22"/>
          <w:lang w:eastAsia="zh-CN"/>
        </w:rPr>
      </w:pPr>
      <w:r w:rsidRPr="005B423D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海岸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线的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最大看点当属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鸟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毛洞窟。岩石沿着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纵</w:t>
      </w:r>
      <w:r w:rsidRPr="005B423D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向裂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缝，在漫漫岁月间被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波浪缓缓侵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蚀，进而形成这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两座巨大的空洞。鸟毛洞窟可观测到砂岩和泥岩的地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层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，因此不仅是游客，还吸引着地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质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学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爱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好者们慕名而来。此外，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鸟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毛洞窟只有在退潮时分才可抵达，涨潮后将无法返回，因此请事先确认当日的退潮</w:t>
      </w:r>
      <w:r w:rsidRPr="005B423D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时刻</w:t>
      </w:r>
      <w:r w:rsidRPr="005B423D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6E29"/>
    <w:rsid w:val="00444234"/>
    <w:rsid w:val="00C42597"/>
    <w:rsid w:val="00F36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4D5DA26-13BC-4E25-A15A-B6F28938C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2023-07-11T04:59:00Z</dcterms:created>
  <dcterms:modified xsi:type="dcterms:W3CDTF">2023-07-11T05:00:00Z</dcterms:modified>
</cp:coreProperties>
</file>