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2FA" w:rsidRDefault="001B42FA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经岛</w:t>
      </w:r>
    </w:p>
    <w:p w:rsidR="001B42FA" w:rsidRPr="0093134F" w:rsidRDefault="001B42FA" w:rsidP="00D0610B">
      <w:pPr>
        <w:widowControl/>
        <w:adjustRightInd w:val="0"/>
        <w:snapToGrid w:val="0"/>
        <w:spacing w:line="240" w:lineRule="atLeast"/>
        <w:jc w:val="left"/>
        <w:rPr>
          <w:rFonts w:ascii="Calibri Light" w:eastAsia="Calibri Light" w:hAnsi="Calibri Light" w:cs="Calibri Light"/>
          <w:color w:val="000000"/>
          <w:sz w:val="22"/>
          <w:lang w:eastAsia="zh-CN"/>
        </w:rPr>
      </w:pPr>
      <w:r/>
    </w:p>
    <w:p w:rsidR="001B42FA" w:rsidRPr="00914D9F" w:rsidRDefault="001B42F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经岛位于日御碕海岸，乍看之下仿若一块平凡无奇的岩石，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实则在历史传说与生物学特征两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个层面上均具有显著特色。遥望其柱状的流纹岩，仿佛堆积如山的佛经，相传经岛正是得名于此。</w:t>
      </w:r>
    </w:p>
    <w:p w:rsidR="001B42FA" w:rsidRPr="00914D9F" w:rsidRDefault="001B42F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此岛自古被视为神域，起初祭祀天照御大神的神社，其选址同样位于经岛。直至今日，唯有日御碕神社的宫司（神社最高神官），可于每年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8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月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日黄昏例祭时造访此岛。</w:t>
      </w:r>
    </w:p>
    <w:p w:rsidR="001B42FA" w:rsidRPr="00914D9F" w:rsidRDefault="001B42F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Meiryo UI" w:hAnsi="Meiryo UI" w:cs="Meiryo UI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这座岛也是国内屈指可数的黑尾鸥繁殖地。每年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11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月，数以千计的黑尾鸥会飞来经岛，待雏鸟成长后，于次年</w:t>
      </w:r>
      <w:r w:rsidRPr="00914D9F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7</w:t>
      </w:r>
      <w:r w:rsidRPr="00914D9F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月向北迁徙。这片黑尾鸥的繁殖地，被指定为国家级“天然记念物”。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2FA"/>
    <w:rsid w:val="001B42F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19273-CBE9-41EC-B936-8B17DF2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