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6927" w:rsidRPr="00765452" w:rsidRDefault="00316927" w:rsidP="00316927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普贤岳徒步线：国见岳登山口</w:t>
      </w:r>
    </w:p>
    <w:p/>
    <w:p w:rsidR="00316927" w:rsidRPr="00765452" w:rsidRDefault="00316927" w:rsidP="00316927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这条线路通向岛原半岛的第三高峰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——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国见岳（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1347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米）。勇于在陡峭的火山岩上攀登的徒步者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，将有幸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一睹整个云仙火山群的最佳景观。</w:t>
      </w:r>
    </w:p>
    <w:p w:rsidR="00316927" w:rsidRPr="00765452" w:rsidRDefault="00316927" w:rsidP="00316927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2.5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万年前，野岳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破火山口（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火山臼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）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内的国见岳喷发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，促进了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妙见</w:t>
      </w:r>
      <w:r w:rsidRPr="00C45AD6"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破火山口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的形成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。从妙见岳（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1333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米）通往国见岳的狭窄小道沿着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古老的</w:t>
      </w:r>
      <w:r w:rsidRPr="00C45AD6"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破火山口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的边缘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延展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。道路东侧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是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一些更晚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时期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形成的山峰，其中普贤岳（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1359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米）和平成新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山（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148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3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米）尤为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醒目。路旁的岩壁上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都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安装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了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链条，帮助徒步者保持平衡。</w:t>
      </w:r>
    </w:p>
    <w:p w:rsidR="00316927" w:rsidRPr="00765452" w:rsidRDefault="00316927" w:rsidP="00316927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晴日里，在国见岳山顶可望见长崎、熊本和佐贺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3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县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；倘若万里无云，甚至可以远眺福冈县和鹿儿岛县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。从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这里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几乎可以将包括云仙、岛原和南岛原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3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个城市在内的整个岛原半岛尽收眼底。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27"/>
    <w:rsid w:val="0031692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BCE7F-26C1-4F3C-8BA9-745BEB22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6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69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6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6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6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6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6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6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69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6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6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6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6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