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340" w:rsidRDefault="00C33340" w:rsidP="00C3334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</w:rPr>
        <w:t>漫步雄川瀑布</w:t>
      </w:r>
    </w:p>
    <w:p w:rsidR="00C33340" w:rsidRDefault="00C33340" w:rsidP="00C3334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/>
    </w:p>
    <w:p w:rsidR="00C33340" w:rsidRPr="0026732C" w:rsidRDefault="00C33340" w:rsidP="00C3334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雄</w:t>
      </w:r>
      <w:r w:rsidRPr="00A2372B">
        <w:rPr>
          <w:rFonts w:ascii="Source Han Sans CN Normal" w:eastAsia="Source Han Sans CN Normal" w:hAnsi="Source Han Sans CN Normal" w:cs="Arial" w:hint="eastAsia"/>
          <w:sz w:val="22"/>
        </w:rPr>
        <w:t>川瀑布之美，勿</w:t>
      </w:r>
      <w:r w:rsidRPr="0026732C">
        <w:rPr>
          <w:rFonts w:ascii="Microsoft YaHei" w:eastAsia="Microsoft YaHei" w:hAnsi="Microsoft YaHei" w:cs="Microsoft YaHei" w:hint="eastAsia"/>
          <w:sz w:val="22"/>
        </w:rPr>
        <w:t>论</w:t>
      </w:r>
      <w:r w:rsidRPr="00A2372B">
        <w:rPr>
          <w:rFonts w:ascii="Source Han Sans CN Normal" w:eastAsia="Source Han Sans CN Normal" w:hAnsi="Source Han Sans CN Normal" w:cs="Arial" w:hint="eastAsia"/>
          <w:sz w:val="22"/>
        </w:rPr>
        <w:t>四季。</w:t>
      </w:r>
      <w:r w:rsidRPr="0026732C">
        <w:rPr>
          <w:rFonts w:ascii="Microsoft YaHei" w:eastAsia="Microsoft YaHei" w:hAnsi="Microsoft YaHei" w:cs="Microsoft YaHei" w:hint="eastAsia"/>
          <w:sz w:val="22"/>
        </w:rPr>
        <w:t>宽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6</w:t>
      </w:r>
      <w:r w:rsidRPr="0026732C">
        <w:rPr>
          <w:rFonts w:ascii="Source Han Sans CN Normal" w:eastAsia="Source Han Sans CN Normal" w:hAnsi="Source Han Sans CN Normal" w:cs="Arial"/>
          <w:sz w:val="22"/>
        </w:rPr>
        <w:t>0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米的透明水帘，从4</w:t>
      </w:r>
      <w:r w:rsidRPr="0026732C">
        <w:rPr>
          <w:rFonts w:ascii="Source Han Sans CN Normal" w:eastAsia="Source Han Sans CN Normal" w:hAnsi="Source Han Sans CN Normal" w:cs="Arial"/>
          <w:sz w:val="22"/>
        </w:rPr>
        <w:t>6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米高</w:t>
      </w:r>
      <w:r w:rsidRPr="0026732C">
        <w:rPr>
          <w:rFonts w:ascii="Microsoft YaHei" w:eastAsia="Microsoft YaHei" w:hAnsi="Microsoft YaHei" w:cs="Microsoft YaHei" w:hint="eastAsia"/>
          <w:sz w:val="22"/>
        </w:rPr>
        <w:t>处倾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泻而下，沿着巨大而嶙峋的花</w:t>
      </w:r>
      <w:r w:rsidRPr="0026732C">
        <w:rPr>
          <w:rFonts w:ascii="Microsoft YaHei" w:eastAsia="Microsoft YaHei" w:hAnsi="Microsoft YaHei" w:cs="Microsoft YaHei" w:hint="eastAsia"/>
          <w:sz w:val="22"/>
        </w:rPr>
        <w:t>岗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岩石，分成数支，</w:t>
      </w:r>
      <w:r w:rsidRPr="0026732C">
        <w:rPr>
          <w:rFonts w:ascii="Microsoft YaHei" w:eastAsia="Microsoft YaHei" w:hAnsi="Microsoft YaHei" w:cs="Microsoft YaHei" w:hint="eastAsia"/>
          <w:sz w:val="22"/>
        </w:rPr>
        <w:t>坠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入</w:t>
      </w:r>
      <w:r>
        <w:rPr>
          <w:rFonts w:ascii="Source Han Sans CN Normal" w:eastAsia="Source Han Sans CN Normal" w:hAnsi="Source Han Sans CN Normal" w:cs="Arial" w:hint="eastAsia"/>
          <w:sz w:val="22"/>
        </w:rPr>
        <w:t>碧潭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。</w:t>
      </w:r>
    </w:p>
    <w:p w:rsidR="00C33340" w:rsidRPr="00994D80" w:rsidRDefault="00C33340" w:rsidP="00C3334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从停</w:t>
      </w:r>
      <w:r w:rsidRPr="0026732C">
        <w:rPr>
          <w:rFonts w:ascii="Microsoft YaHei" w:eastAsia="Microsoft YaHei" w:hAnsi="Microsoft YaHei" w:cs="Microsoft YaHei" w:hint="eastAsia"/>
          <w:sz w:val="22"/>
        </w:rPr>
        <w:t>车场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到</w:t>
      </w:r>
      <w:r>
        <w:rPr>
          <w:rFonts w:ascii="Source Han Sans CN Normal" w:eastAsia="Source Han Sans CN Normal" w:hAnsi="Source Han Sans CN Normal" w:cs="Arial" w:hint="eastAsia"/>
          <w:sz w:val="22"/>
        </w:rPr>
        <w:t>瀑布，有一条</w:t>
      </w:r>
      <w:r w:rsidRPr="0026732C">
        <w:rPr>
          <w:rFonts w:ascii="Microsoft YaHei" w:eastAsia="Microsoft YaHei" w:hAnsi="Microsoft YaHei" w:cs="Microsoft YaHei" w:hint="eastAsia"/>
          <w:sz w:val="22"/>
        </w:rPr>
        <w:t>长</w:t>
      </w:r>
      <w:r>
        <w:rPr>
          <w:rFonts w:ascii="Source Han Sans CN Normal" w:eastAsia="Source Han Sans CN Normal" w:hAnsi="Source Han Sans CN Normal" w:cs="Arial"/>
          <w:sz w:val="22"/>
        </w:rPr>
        <w:t>1.2</w:t>
      </w:r>
      <w:r>
        <w:rPr>
          <w:rFonts w:ascii="Source Han Sans CN Normal" w:eastAsia="Source Han Sans CN Normal" w:hAnsi="Source Han Sans CN Normal" w:cs="Arial" w:hint="eastAsia"/>
          <w:sz w:val="22"/>
        </w:rPr>
        <w:t>公里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</w:rPr>
        <w:t>自然步道。沿着清澈的溪流徒步而上，就能抵达瀑布。步道两旁</w:t>
      </w:r>
      <w:r>
        <w:rPr>
          <w:rFonts w:ascii="Microsoft YaHei" w:eastAsia="Microsoft YaHei" w:hAnsi="Microsoft YaHei" w:cs="Microsoft YaHei" w:hint="eastAsia"/>
          <w:sz w:val="22"/>
        </w:rPr>
        <w:t>树</w:t>
      </w:r>
      <w:r w:rsidRPr="0026732C">
        <w:rPr>
          <w:rFonts w:ascii="Source Han Sans CN Normal" w:eastAsia="Source Han Sans CN Normal" w:hAnsi="Source Han Sans CN Normal" w:cs="Arial" w:hint="eastAsia"/>
          <w:sz w:val="22"/>
        </w:rPr>
        <w:t>木丰茂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，夏天郁郁葱葱，秋天</w:t>
      </w:r>
      <w:r w:rsidRPr="00994D80">
        <w:rPr>
          <w:rFonts w:ascii="Microsoft YaHei" w:eastAsia="Microsoft YaHei" w:hAnsi="Microsoft YaHei" w:cs="Microsoft YaHei" w:hint="eastAsia"/>
          <w:sz w:val="22"/>
        </w:rPr>
        <w:t>红叶斑斓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。</w:t>
      </w:r>
    </w:p>
    <w:p w:rsidR="00C33340" w:rsidRPr="00994D80" w:rsidRDefault="00C33340" w:rsidP="00C3334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994D80">
        <w:rPr>
          <w:rFonts w:ascii="Source Han Sans CN Normal" w:eastAsia="Source Han Sans CN Normal" w:hAnsi="Source Han Sans CN Normal" w:cs="Arial" w:hint="eastAsia"/>
          <w:sz w:val="22"/>
        </w:rPr>
        <w:t>近年来，</w:t>
      </w:r>
      <w:r w:rsidRPr="00994D80">
        <w:rPr>
          <w:rFonts w:ascii="Source Han Sans CN Normal" w:eastAsia="Source Han Sans CN Normal" w:hAnsi="Source Han Sans CN Normal" w:cs="Arial"/>
          <w:sz w:val="22"/>
        </w:rPr>
        <w:t>日本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放送协</w:t>
      </w:r>
      <w:r w:rsidRPr="00994D80">
        <w:rPr>
          <w:rFonts w:ascii="Source Han Sans CN Normal" w:eastAsia="Source Han Sans CN Normal" w:hAnsi="Source Han Sans CN Normal" w:cs="Arial"/>
          <w:sz w:val="22"/>
        </w:rPr>
        <w:t>会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（</w:t>
      </w:r>
      <w:r w:rsidRPr="00994D80">
        <w:rPr>
          <w:rFonts w:ascii="Source Han Sans CN Normal" w:eastAsia="Source Han Sans CN Normal" w:hAnsi="Source Han Sans CN Normal" w:cs="Arial"/>
          <w:sz w:val="22"/>
        </w:rPr>
        <w:t>NHK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）播放的历史剧多次在此取景，雄川瀑布名声渐盛，节假日游人如织，但其魅力不减分毫。站在附近的 “雄川瀑布</w:t>
      </w:r>
      <w:r w:rsidRPr="00994D80">
        <w:rPr>
          <w:rFonts w:ascii="Microsoft YaHei" w:eastAsia="Microsoft YaHei" w:hAnsi="Microsoft YaHei" w:cs="Microsoft YaHei" w:hint="eastAsia"/>
          <w:sz w:val="22"/>
        </w:rPr>
        <w:t>观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景台”可以</w:t>
      </w:r>
      <w:r w:rsidRPr="00994D80">
        <w:rPr>
          <w:rFonts w:ascii="Microsoft YaHei" w:eastAsia="Microsoft YaHei" w:hAnsi="Microsoft YaHei" w:cs="Microsoft YaHei" w:hint="eastAsia"/>
          <w:sz w:val="22"/>
        </w:rPr>
        <w:t>观赏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瀑布全景。此外，泷见</w:t>
      </w:r>
      <w:r w:rsidRPr="00994D80">
        <w:rPr>
          <w:rFonts w:ascii="Source Han Sans CN Normal" w:eastAsia="Source Han Sans CN Normal" w:hAnsi="Source Han Sans CN Normal" w:cs="Arial"/>
          <w:sz w:val="22"/>
        </w:rPr>
        <w:t>大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桥也是极富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</w:t>
      </w:r>
      <w:r w:rsidRPr="00994D80">
        <w:rPr>
          <w:rFonts w:ascii="Source Han Sans CN Normal" w:eastAsia="Source Han Sans CN Normal" w:hAnsi="Source Han Sans CN Normal" w:cs="Arial" w:hint="eastAsia"/>
          <w:sz w:val="22"/>
        </w:rPr>
        <w:t>气的摄影点 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340"/>
    <w:rsid w:val="00444234"/>
    <w:rsid w:val="00C333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507FC-203F-4B45-B298-04154164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