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D74" w:rsidRPr="004172F0" w:rsidRDefault="00790D74" w:rsidP="00790D74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bookmarkStart w:id="0" w:name="_Hlk62818333"/>
      <w:r w:rsidRPr="004172F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永田村落</w:t>
      </w:r>
    </w:p>
    <w:p/>
    <w:p w:rsidR="00790D74" w:rsidRPr="004172F0" w:rsidRDefault="00790D74" w:rsidP="00790D7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sz w:val="22"/>
          <w:lang w:eastAsia="zh-CN"/>
        </w:rPr>
      </w:pP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由于屋久岛沿岸的村落被环绕其周身的前岳群山所遮蔽，因此无法眺望到坐落于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岛屿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中央的奥岳群山，不过永田岳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却是唯一的例外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。这座海拔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1886米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的俊峰为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屋久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第二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高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峰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可从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与之同名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的永田村落一眺其雄姿。</w:t>
      </w:r>
    </w:p>
    <w:p w:rsidR="00790D74" w:rsidRPr="008F35C4" w:rsidRDefault="00790D74" w:rsidP="00790D7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永田村落位处屋久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西岸，居民不足2</w:t>
      </w:r>
      <w:r w:rsidRPr="004172F0">
        <w:rPr>
          <w:rFonts w:ascii="Source Han Sans CN Normal" w:eastAsia="Source Han Sans CN Normal" w:hAnsi="Source Han Sans CN Normal" w:cs="游明朝"/>
          <w:sz w:val="22"/>
          <w:lang w:eastAsia="zh-CN"/>
        </w:rPr>
        <w:t>50户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。自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20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世纪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70年代初期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，居民们便身先士卒地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保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屋久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森林而尽心竭力，</w:t>
      </w:r>
      <w:r w:rsidRPr="004172F0">
        <w:rPr>
          <w:rFonts w:ascii="Source Han Sans CN Normal" w:eastAsia="Source Han Sans CN Normal" w:hAnsi="Source Han Sans CN Normal" w:cs="游明朝"/>
          <w:sz w:val="22"/>
          <w:lang w:eastAsia="zh-CN"/>
        </w:rPr>
        <w:t>是一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座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相当</w:t>
      </w:r>
      <w:r w:rsidRPr="004172F0">
        <w:rPr>
          <w:rFonts w:ascii="Source Han Sans CN Normal" w:eastAsia="Source Han Sans CN Normal" w:hAnsi="Source Han Sans CN Normal" w:cs="游明朝"/>
          <w:sz w:val="22"/>
          <w:lang w:eastAsia="zh-CN"/>
        </w:rPr>
        <w:t>珍视自然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环境</w:t>
      </w:r>
      <w:r w:rsidRPr="004172F0">
        <w:rPr>
          <w:rFonts w:ascii="Source Han Sans CN Normal" w:eastAsia="Source Han Sans CN Normal" w:hAnsi="Source Han Sans CN Normal" w:cs="游明朝"/>
          <w:sz w:val="22"/>
          <w:lang w:eastAsia="zh-CN"/>
        </w:rPr>
        <w:t>的村落。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这里更以海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卵地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而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闻名。每年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5月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至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7月，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游客便可在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前浜、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田舍浜以及四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濑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浜等地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察到海龟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卵的情况。而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8月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能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目睹刚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孵化不久的海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龟宝宝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此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外，每逢此时节，上述海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滩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都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会限制出入。若您欲随团踏上海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龟产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卵的观察之旅，欢迎在网站</w:t>
      </w:r>
      <w:r w:rsidRPr="004172F0">
        <w:rPr>
          <w:rFonts w:ascii="Source Han Sans CN Normal" w:eastAsia="Source Han Sans CN Normal" w:hAnsi="Source Han Sans CN Normal"/>
          <w:sz w:val="22"/>
          <w:lang w:eastAsia="zh-CN"/>
        </w:rPr>
        <w:t>nagata-umigame.com上</w:t>
      </w:r>
      <w:r w:rsidRPr="004172F0">
        <w:rPr>
          <w:rFonts w:ascii="Source Han Sans CN Normal" w:eastAsia="Source Han Sans CN Normal" w:hAnsi="Source Han Sans CN Normal" w:hint="eastAsia"/>
          <w:sz w:val="22"/>
          <w:lang w:eastAsia="zh-CN"/>
        </w:rPr>
        <w:t>进行</w:t>
      </w:r>
      <w:r w:rsidRPr="004172F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预约</w:t>
      </w:r>
      <w:r w:rsidRPr="004172F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D74"/>
    <w:rsid w:val="00444234"/>
    <w:rsid w:val="00790D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8BB3A-AFCA-4DD4-B364-71F1B76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