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64C" w:rsidRPr="000D7940" w:rsidRDefault="00FF664C" w:rsidP="00FF664C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春田</w:t>
      </w:r>
      <w:r w:rsidRPr="000D794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滨</w:t>
      </w:r>
      <w:r w:rsidRPr="000D7940">
        <w:rPr>
          <w:rFonts w:ascii="Source Han Sans CN Normal" w:eastAsia="Source Han Sans CN Normal" w:hAnsi="Source Han Sans CN Normal" w:cs="游明朝" w:hint="eastAsia"/>
          <w:b/>
          <w:bCs/>
          <w:sz w:val="22"/>
          <w:lang w:eastAsia="zh-CN"/>
        </w:rPr>
        <w:t>海岸</w:t>
      </w:r>
    </w:p>
    <w:p/>
    <w:p w:rsidR="00FF664C" w:rsidRPr="001205F3" w:rsidRDefault="00FF664C" w:rsidP="00FF66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春田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滨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海岸是屋久岛最大的珊瑚礁分布地。形成于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5000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年前的当地珊瑚礁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广泛分布于海中。当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春田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滨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海岸尚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被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海洋所覆盖，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之后海平面逐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渐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下降，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屋久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首屈一指的离水珊瑚礁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也随之形成。在海浪和雨水日积月累的侵蚀下，造就了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离水珊瑚礁如此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错综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复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杂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的形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态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，同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也成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为许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多生物的安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栖之所。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孩子们可以从这些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潮池中寻找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黑海参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条纹豆娘鱼以及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贝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壳的踪影。而陆地上，各类植物争奇斗艳，一年四季尽展曼妙之姿。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例如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绵枣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儿和麝香百合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等野生百合科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兰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科的冲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绳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千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鸟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旋花科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牵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牛花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和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马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鞍藤、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报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春花科的海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滨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珍珠菜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、大戟科的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岩大戟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、豆科的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海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滨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山黧豆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龙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胆科的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千振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唇形科的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单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叶蔓荆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醉</w:t>
      </w:r>
      <w:r w:rsidRPr="001205F3">
        <w:rPr>
          <w:rFonts w:ascii="Source Han Sans CN Normal" w:eastAsia="Source Han Sans CN Normal" w:hAnsi="Source Han Sans CN Normal" w:cs="Microsoft JhengHei" w:hint="eastAsia"/>
          <w:iCs/>
          <w:color w:val="000000" w:themeColor="text1"/>
          <w:sz w:val="22"/>
          <w:lang w:eastAsia="zh-CN"/>
        </w:rPr>
        <w:t>鱼</w:t>
      </w:r>
      <w:r w:rsidRPr="001205F3">
        <w:rPr>
          <w:rFonts w:ascii="Source Han Sans CN Normal" w:eastAsia="Source Han Sans CN Normal" w:hAnsi="Source Han Sans CN Normal" w:cs="Meiryo UI" w:hint="eastAsia"/>
          <w:iCs/>
          <w:color w:val="000000" w:themeColor="text1"/>
          <w:sz w:val="22"/>
          <w:lang w:eastAsia="zh-CN"/>
        </w:rPr>
        <w:t>草</w:t>
      </w:r>
      <w:r w:rsidRPr="001205F3">
        <w:rPr>
          <w:rFonts w:ascii="Source Han Sans CN Normal" w:eastAsia="Source Han Sans CN Normal" w:hAnsi="Source Han Sans CN Normal" w:cs="Arial" w:hint="eastAsia"/>
          <w:iCs/>
          <w:color w:val="000000" w:themeColor="text1"/>
          <w:sz w:val="22"/>
          <w:lang w:eastAsia="zh-CN"/>
        </w:rPr>
        <w:t>科的里白藤空木等</w:t>
      </w:r>
      <w:r w:rsidRPr="001205F3">
        <w:rPr>
          <w:rFonts w:ascii="Source Han Sans CN Normal" w:eastAsia="Source Han Sans CN Normal" w:hAnsi="Source Han Sans CN Normal" w:cs="Arial"/>
          <w:iCs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此外，还能见到一种绽放着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星形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纤细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花朵的蔓藤植物，而这些也不过是众多奇花异卉中的冰山一角。沿着通往海水浴场的道路漫步，可看到几处洼坑，正是岛屿的昔日传统所遗留下来的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痕迹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——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过去的人们用火灼烧岩石，放入坑洞中，用以加热海水，从而一边惬意地眺望海景，一边悠然享受露天温泉。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64C"/>
    <w:rsid w:val="00444234"/>
    <w:rsid w:val="00C42597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F308A-F255-4809-985B-6D0B59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