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D3F90" w:rsidRDefault="00ED3F90" w:rsidP="005876FB">
      <w:pPr>
        <w:adjustRightInd w:val="0"/>
        <w:snapToGrid w:val="0"/>
        <w:spacing w:line="240" w:lineRule="atLeast"/>
        <w:rPr>
          <w:rFonts w:ascii="Source Han Sans CN Normal" w:eastAsia="Source Han Sans CN Normal" w:hAnsi="Source Han Sans CN Normal" w:cs="游明朝"/>
          <w:b/>
          <w:bCs/>
          <w:sz w:val="22"/>
          <w:szCs w:val="21"/>
          <w:lang w:eastAsia="zh-TW"/>
        </w:rPr>
      </w:pPr>
      <w:r>
        <w:rPr>
          <w:rFonts w:ascii="Source Han Sans CN Normal" w:eastAsia="Source Han Sans CN Normal" w:hAnsi="Source Han Sans CN Normal" w:cs="游明朝" w:hint="eastAsia"/>
          <w:b/>
          <w:bCs/>
          <w:sz w:val="22"/>
          <w:szCs w:val="21"/>
          <w:lang w:eastAsia="zh-TW"/>
        </w:rPr>
        <w:t>生物多樣性</w:t>
      </w:r>
    </w:p>
    <w:p/>
    <w:p w:rsidR="00ED3F90" w:rsidRPr="002D44D1" w:rsidRDefault="00ED3F90" w:rsidP="005876FB">
      <w:pPr>
        <w:adjustRightInd w:val="0"/>
        <w:snapToGrid w:val="0"/>
        <w:spacing w:line="240" w:lineRule="atLeast"/>
        <w:ind w:firstLineChars="200" w:firstLine="462"/>
        <w:rPr>
          <w:rFonts w:ascii="Source Han Sans CN Normal" w:eastAsia="Source Han Sans CN Normal" w:hAnsi="Source Han Sans CN Normal" w:cs="游明朝"/>
          <w:sz w:val="22"/>
          <w:szCs w:val="21"/>
          <w:lang w:eastAsia="zh-TW"/>
        </w:rPr>
      </w:pPr>
      <w:r>
        <w:rPr>
          <w:rFonts w:ascii="Source Han Sans CN Normal" w:eastAsia="Source Han Sans CN Normal" w:hAnsi="Source Han Sans CN Normal" w:cs="游明朝" w:hint="eastAsia"/>
          <w:sz w:val="22"/>
          <w:szCs w:val="21"/>
          <w:lang w:eastAsia="zh-TW"/>
        </w:rPr>
        <w:t>在一般人看來，國立公園無非是看看花草樹木、河水湖泊，休閒散步的放鬆之處。但在</w:t>
      </w:r>
      <w:r w:rsidRPr="002D44D1">
        <w:rPr>
          <w:rFonts w:ascii="Source Han Sans CN Normal" w:eastAsia="Source Han Sans CN Normal" w:hAnsi="Source Han Sans CN Normal" w:cs="游明朝" w:hint="eastAsia"/>
          <w:sz w:val="22"/>
          <w:szCs w:val="21"/>
          <w:lang w:eastAsia="zh-TW"/>
        </w:rPr>
        <w:t>日本，國立公園系統架構在保護生物多樣性與瀕危物種方面也發揮著至關重要的作用。在支笏洞爺國立公園中，生活著一種名為東北棕熊的動物，它們體型巨大，部分個體堪比棕熊類的最大亞種——阿拉斯加科迪亞克棕熊，是在自然威脅下受到較好保護的動物之一。隨著人類的侵犯，曾經遍布北海道的東北棕熊棲息地隨之縮小。石狩地區西部的東北棕熊甚至瀕臨滅種，而其他地區也極有可能步其後塵。所幸，這座國立公園包含了它們絕大部分棲息地，並努力將保護範圍拓展到其他棲息地。</w:t>
      </w:r>
    </w:p>
    <w:p w:rsidR="00ED3F90" w:rsidRPr="002D44D1" w:rsidRDefault="00ED3F90" w:rsidP="005876FB">
      <w:pPr>
        <w:adjustRightInd w:val="0"/>
        <w:snapToGrid w:val="0"/>
        <w:spacing w:line="240" w:lineRule="atLeast"/>
        <w:ind w:firstLineChars="200" w:firstLine="462"/>
        <w:rPr>
          <w:rFonts w:ascii="Source Han Sans CN Normal" w:eastAsia="Source Han Sans CN Normal" w:hAnsi="Source Han Sans CN Normal" w:cs="游明朝"/>
          <w:sz w:val="22"/>
          <w:szCs w:val="21"/>
          <w:lang w:eastAsia="zh-TW"/>
        </w:rPr>
      </w:pPr>
      <w:r w:rsidRPr="002D44D1">
        <w:rPr>
          <w:rFonts w:ascii="Source Han Sans CN Normal" w:eastAsia="Source Han Sans CN Normal" w:hAnsi="Source Han Sans CN Normal" w:cs="游明朝" w:hint="eastAsia"/>
          <w:sz w:val="22"/>
          <w:szCs w:val="21"/>
          <w:lang w:eastAsia="zh-TW"/>
        </w:rPr>
        <w:t>與東北棕熊恰巧相反，同為當地居民的蝦夷鹿，因其過度的繁殖，已達到破壞農林業、引發交通事故，甚至破壞公園內植被的程度。為此，北海道專門製定了應對蝦夷鹿增長的戰略性管理計劃。</w:t>
      </w:r>
    </w:p>
    <w:p w:rsidR="00ED3F90" w:rsidRPr="002D44D1" w:rsidRDefault="00ED3F90" w:rsidP="005876FB">
      <w:pPr>
        <w:adjustRightInd w:val="0"/>
        <w:snapToGrid w:val="0"/>
        <w:spacing w:line="240" w:lineRule="atLeast"/>
        <w:ind w:firstLineChars="200" w:firstLine="462"/>
        <w:rPr>
          <w:rFonts w:ascii="Source Han Sans CN Normal" w:eastAsia="Source Han Sans CN Normal" w:hAnsi="Source Han Sans CN Normal" w:cs="游明朝"/>
          <w:sz w:val="22"/>
          <w:szCs w:val="21"/>
          <w:lang w:eastAsia="zh-TW"/>
        </w:rPr>
      </w:pPr>
      <w:r w:rsidRPr="002D44D1">
        <w:rPr>
          <w:rFonts w:ascii="Source Han Sans CN Normal" w:eastAsia="Source Han Sans CN Normal" w:hAnsi="Source Han Sans CN Normal" w:cs="游明朝" w:hint="eastAsia"/>
          <w:sz w:val="22"/>
          <w:szCs w:val="21"/>
          <w:lang w:eastAsia="zh-TW"/>
        </w:rPr>
        <w:t>多種多樣的鳥類也是這座國立公園為人所知的原因之一。因北海道冬季環境嚴酷，所以在夏季才能看到鳥兒成群。數種啄木鳥、遠東山雀、沼澤山雀、花尾榛雞、烏灰鶇、赤胸鶇、黃眉姬鶲、日本樹鶯、灰頭</w:t>
      </w:r>
      <w:r w:rsidRPr="002D44D1">
        <w:rPr>
          <w:rFonts w:ascii="Source Han Sans CN Normal" w:eastAsia="Source Han Sans CN Normal" w:hAnsi="Source Han Sans CN Normal" w:cs="SimSun" w:hint="eastAsia"/>
          <w:sz w:val="22"/>
          <w:szCs w:val="21"/>
          <w:lang w:eastAsia="zh-TW"/>
        </w:rPr>
        <w:t>鹀</w:t>
      </w:r>
      <w:r w:rsidRPr="002D44D1">
        <w:rPr>
          <w:rFonts w:ascii="Source Han Sans CN Normal" w:eastAsia="Source Han Sans CN Normal" w:hAnsi="Source Han Sans CN Normal" w:cs="游明朝" w:hint="eastAsia"/>
          <w:sz w:val="22"/>
          <w:szCs w:val="21"/>
          <w:lang w:eastAsia="zh-TW"/>
        </w:rPr>
        <w:t>、中杜鵑等多種鳥類在公園內棲息。每至夏季，便能聽到鳥兒們的吟唱，婉轉啼鳴為蔥鬱的森林賦予全新的活力。冬季，這裡並非沒有鳥類的身影。日本銀喉長尾山雀身披厚厚的過冬絨毛，它們只棲息於北海道，嬌小雪白且毛茸茸的模樣深受人們喜愛，被稱作「雪之精靈」。</w:t>
      </w:r>
    </w:p>
    <w:p w:rsidR="00ED3F90" w:rsidRPr="002D44D1" w:rsidRDefault="00ED3F90" w:rsidP="005876FB">
      <w:pPr>
        <w:adjustRightInd w:val="0"/>
        <w:snapToGrid w:val="0"/>
        <w:spacing w:line="240" w:lineRule="atLeast"/>
        <w:ind w:firstLineChars="200" w:firstLine="462"/>
        <w:rPr>
          <w:rFonts w:ascii="Source Han Sans CN Normal" w:eastAsia="Source Han Sans CN Normal" w:hAnsi="Source Han Sans CN Normal"/>
          <w:sz w:val="22"/>
          <w:lang w:eastAsia="zh-TW"/>
        </w:rPr>
      </w:pPr>
      <w:r w:rsidRPr="002D44D1">
        <w:rPr>
          <w:rFonts w:ascii="Source Han Sans CN Normal" w:eastAsia="Source Han Sans CN Normal" w:hAnsi="Source Han Sans CN Normal" w:cs="游明朝" w:hint="eastAsia"/>
          <w:sz w:val="22"/>
          <w:szCs w:val="21"/>
          <w:lang w:eastAsia="zh-TW"/>
        </w:rPr>
        <w:t>出色的生物多樣性是支笏洞爺國立公園引以為傲之處，也是它不可或缺的一大魅力。保護園內生長繁育的動植物，亦是國立公園的重要使命之一。</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ource Han Sans CN Normal">
    <w:altName w:val="Malgun Gothic Semilight"/>
    <w:charset w:val="80"/>
    <w:family w:val="modern"/>
    <w:pitch w:val="variable"/>
    <w:sig w:usb0="20000207" w:usb1="2ADF3C10" w:usb2="00000016" w:usb3="00000000" w:csb0="00060107"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ED3F90"/>
    <w:rsid w:val="00444234"/>
    <w:rsid w:val="00C42597"/>
    <w:rsid w:val="00ED3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F011CA9-03D9-4F6B-AB7D-FFCEF5B14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551</Characters>
  <Application>Microsoft Office Word</Application>
  <DocSecurity>0</DocSecurity>
  <Lines>4</Lines>
  <Paragraphs>1</Paragraphs>
  <ScaleCrop>false</ScaleCrop>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2023-07-11T03:29:00Z</dcterms:created>
  <dcterms:modified xsi:type="dcterms:W3CDTF">2023-07-11T03:29:00Z</dcterms:modified>
</cp:coreProperties>
</file>