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96194" w:rsidRPr="00FE7FDF" w:rsidRDefault="00496194" w:rsidP="00EA3DE3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</w:pPr>
      <w:r w:rsidRPr="00FE7FDF"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以下概述毛利邸興建前的時</w:t>
      </w:r>
      <w:r w:rsidRPr="00FE7FDF"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代</w:t>
      </w:r>
      <w:r w:rsidRPr="00FE7FDF"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背景及其特點：</w:t>
      </w:r>
    </w:p>
    <w:p w:rsidR="00496194" w:rsidRPr="00482FCE" w:rsidRDefault="00496194" w:rsidP="00EA3DE3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</w:pPr>
      <w:r/>
    </w:p>
    <w:p w:rsidR="00496194" w:rsidRPr="007E6D3E" w:rsidRDefault="00496194" w:rsidP="00EA3DE3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kern w:val="0"/>
          <w:sz w:val="22"/>
          <w:lang w:eastAsia="zh-TW"/>
        </w:rPr>
      </w:pPr>
      <w:r w:rsidRPr="007E6D3E">
        <w:rPr>
          <w:rFonts w:ascii="Source Han Sans CN Normal" w:eastAsia="Source Han Sans CN Normal" w:hAnsi="Source Han Sans CN Normal" w:cs="AppleSystemUIFontBold"/>
          <w:b/>
          <w:bCs/>
          <w:kern w:val="0"/>
          <w:sz w:val="22"/>
          <w:lang w:eastAsia="zh-TW"/>
        </w:rPr>
        <w:t>從大名城郭</w:t>
      </w:r>
      <w:r w:rsidRPr="007E6D3E">
        <w:rPr>
          <w:rFonts w:ascii="Source Han Sans CN Normal" w:eastAsia="Source Han Sans CN Normal" w:hAnsi="Source Han Sans CN Normal" w:cs="AppleSystemUIFontBold" w:hint="eastAsia"/>
          <w:b/>
          <w:bCs/>
          <w:kern w:val="0"/>
          <w:sz w:val="22"/>
          <w:lang w:eastAsia="zh-TW"/>
        </w:rPr>
        <w:t>到</w:t>
      </w:r>
      <w:r w:rsidRPr="007E6D3E">
        <w:rPr>
          <w:rFonts w:ascii="Source Han Sans CN Normal" w:eastAsia="Source Han Sans CN Normal" w:hAnsi="Source Han Sans CN Normal" w:cs="AppleSystemUIFontBold"/>
          <w:b/>
          <w:bCs/>
          <w:kern w:val="0"/>
          <w:sz w:val="22"/>
          <w:lang w:eastAsia="zh-TW"/>
        </w:rPr>
        <w:t>公爵宅邸</w:t>
      </w:r>
    </w:p>
    <w:p w:rsidR="00496194" w:rsidRPr="00FE7FDF" w:rsidRDefault="00496194" w:rsidP="00EA3DE3">
      <w:pPr>
        <w:autoSpaceDE w:val="0"/>
        <w:autoSpaceDN w:val="0"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</w:pPr>
      <w:r w:rsidRPr="003526CB"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至19世紀後半</w:t>
      </w:r>
      <w:r w:rsidRPr="003669BE"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為止，身為武家氏族的毛利家一直以面</w:t>
      </w:r>
      <w:r w:rsidRPr="003669BE"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臨</w:t>
      </w:r>
      <w:r w:rsidRPr="003669BE"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日本海的萩城為據點，目前的山口縣全境曾是其管轄範圍</w:t>
      </w:r>
      <w:r w:rsidRPr="00E676B9"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。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隨著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明治維新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的實施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，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日本政府進一步推進近代化，強化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中央集權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。由於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城郭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是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舊有體制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的殘餘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，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因而被明治政府歸為排斥對象。政府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為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防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叛亂，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摧毀了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大部分武家氏族的城郭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，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毛利家的萩城也不例外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。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1874年，在舉國城郭被毀的浩劫中，萩城也未能倖免於難。</w:t>
      </w:r>
    </w:p>
    <w:p w:rsidR="00496194" w:rsidRPr="00FE7FDF" w:rsidRDefault="00496194" w:rsidP="00EA3DE3">
      <w:pPr>
        <w:autoSpaceDE w:val="0"/>
        <w:autoSpaceDN w:val="0"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日後日本政局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雖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恢復穩定，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不過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經此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變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革，毛利家在東京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尚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有宅邸，但在他們代代相傳的這片土地上，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卻已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無房可住。1892年，毛利元德公爵決定在山口興建新的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官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邸，卻因戰火綿延，造成工程延宕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。直至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1912年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，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全新的毛利邸終於動工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，並於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1916年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竣工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。</w:t>
      </w:r>
    </w:p>
    <w:p w:rsidR="00496194" w:rsidRPr="00FE7FDF" w:rsidRDefault="00496194" w:rsidP="00EA3DE3">
      <w:pPr>
        <w:autoSpaceDE w:val="0"/>
        <w:autoSpaceDN w:val="0"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整棟毛利邸的設計，出自日本建築家原竹三郎的手筆。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該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建築規模龐大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且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構造複雜，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將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傳統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的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優質建材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與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最新技術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有效地凝聚一體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，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堪稱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近代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日式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建築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的經典之作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。宅邸內共60個房間，其中僅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兩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間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為西洋風格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。</w:t>
      </w:r>
    </w:p>
    <w:p w:rsidR="00496194" w:rsidRPr="00FE7FDF" w:rsidRDefault="00496194" w:rsidP="00EA3DE3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</w:pPr>
    </w:p>
    <w:p w:rsidR="00496194" w:rsidRPr="00FE7FDF" w:rsidRDefault="00496194" w:rsidP="00EA3DE3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kern w:val="0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Bold"/>
          <w:b/>
          <w:bCs/>
          <w:kern w:val="0"/>
          <w:sz w:val="22"/>
          <w:lang w:eastAsia="zh-TW"/>
        </w:rPr>
        <w:t>兩種家紋</w:t>
      </w:r>
    </w:p>
    <w:p w:rsidR="00496194" w:rsidRPr="00FE7FDF" w:rsidRDefault="00496194" w:rsidP="00EA3DE3">
      <w:pPr>
        <w:autoSpaceDE w:val="0"/>
        <w:autoSpaceDN w:val="0"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兩種家紋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遍布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毛利邸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內。進入停車門廊，抬頭一瞥，便是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「一文字三星紋（三個圓圈上有一條橫線）」及「澤瀉紋（三片葉子組成的箭矢）」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。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這兩種家紋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，從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照明燈具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到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拉門把手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，在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宅邸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都隨處可見。</w:t>
      </w:r>
    </w:p>
    <w:p w:rsidR="00496194" w:rsidRPr="00FE7FDF" w:rsidRDefault="00496194" w:rsidP="00EA3DE3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</w:pPr>
    </w:p>
    <w:p w:rsidR="00496194" w:rsidRPr="00FE7FDF" w:rsidRDefault="00496194" w:rsidP="00EA3DE3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kern w:val="0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Bold"/>
          <w:b/>
          <w:bCs/>
          <w:kern w:val="0"/>
          <w:sz w:val="22"/>
          <w:lang w:eastAsia="zh-TW"/>
        </w:rPr>
        <w:t>貴重木材與古木</w:t>
      </w:r>
    </w:p>
    <w:p w:rsidR="00496194" w:rsidRPr="00FE7FDF" w:rsidRDefault="00496194" w:rsidP="00EA3DE3">
      <w:pPr>
        <w:autoSpaceDE w:val="0"/>
        <w:autoSpaceDN w:val="0"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就像停車門廊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的天花板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使用紋理優美的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櫸木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一樣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，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整座宅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邸裝潢採用大量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的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稀有珍貴木材，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彰顯著毛利家族的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財富與地位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。例如進入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宅邸的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第一道走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廊地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板，分別由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兩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塊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長約8公尺、寬約1.5公尺的台灣產櫸木板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組成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；屋內的直柱及正交梁採用相同的木曾檜木；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此外，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大廳拉門則以產自屋久島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，具有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千年樹齡的屋久杉製成。</w:t>
      </w:r>
    </w:p>
    <w:p w:rsidR="00496194" w:rsidRPr="00FE7FDF" w:rsidRDefault="00496194" w:rsidP="00EA3DE3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</w:pPr>
    </w:p>
    <w:p w:rsidR="00496194" w:rsidRPr="00FE7FDF" w:rsidRDefault="00496194" w:rsidP="00EA3DE3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kern w:val="0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Bold" w:hint="eastAsia"/>
          <w:b/>
          <w:bCs/>
          <w:kern w:val="0"/>
          <w:sz w:val="22"/>
          <w:lang w:eastAsia="zh-TW"/>
        </w:rPr>
        <w:t>可</w:t>
      </w:r>
      <w:r>
        <w:rPr>
          <w:rFonts w:ascii="Source Han Sans CN Normal" w:eastAsia="Source Han Sans CN Normal" w:hAnsi="Source Han Sans CN Normal" w:cs="AppleSystemUIFontBold"/>
          <w:b/>
          <w:bCs/>
          <w:kern w:val="0"/>
          <w:sz w:val="22"/>
          <w:lang w:eastAsia="zh-TW"/>
        </w:rPr>
        <w:t>恭迎天皇的</w:t>
      </w:r>
      <w:r>
        <w:rPr>
          <w:rFonts w:ascii="Source Han Sans CN Normal" w:eastAsia="Source Han Sans CN Normal" w:hAnsi="Source Han Sans CN Normal" w:cs="AppleSystemUIFontBold" w:hint="eastAsia"/>
          <w:b/>
          <w:bCs/>
          <w:kern w:val="0"/>
          <w:sz w:val="22"/>
          <w:lang w:eastAsia="zh-TW"/>
        </w:rPr>
        <w:t>高規格</w:t>
      </w:r>
      <w:r>
        <w:rPr>
          <w:rFonts w:ascii="Source Han Sans CN Normal" w:eastAsia="Source Han Sans CN Normal" w:hAnsi="Source Han Sans CN Normal" w:cs="AppleSystemUIFontBold"/>
          <w:b/>
          <w:bCs/>
          <w:kern w:val="0"/>
          <w:sz w:val="22"/>
          <w:lang w:eastAsia="zh-TW"/>
        </w:rPr>
        <w:t>客房館</w:t>
      </w:r>
    </w:p>
    <w:p w:rsidR="00496194" w:rsidRPr="00FE7FDF" w:rsidRDefault="00496194" w:rsidP="00EA3DE3">
      <w:pPr>
        <w:autoSpaceDE w:val="0"/>
        <w:autoSpaceDN w:val="0"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客房館面積居毛利邸之首，亦是宅邸內唯一的兩層樓建築，專門用來迎接天皇陛下及其他重要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人物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。館內有三間連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為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一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體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的大廳，天花板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則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採用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精美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的格狀設計。大廳與客房以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密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道相接，可讓天皇及其他重要貴賓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經由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私人空間移動至公共空間時保有隱私。1916年至1966年的50年間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，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毛利邸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雖一直作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住宅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之用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，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不過在此期間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大正天皇曾造訪一次，昭和天皇則造訪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過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兩次</w:t>
      </w:r>
      <w:r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，共計三次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。</w:t>
      </w:r>
    </w:p>
    <w:p w:rsidR="00496194" w:rsidRPr="00FE7FDF" w:rsidRDefault="00496194" w:rsidP="00EA3DE3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</w:pPr>
    </w:p>
    <w:p w:rsidR="00496194" w:rsidRPr="00716516" w:rsidRDefault="00496194" w:rsidP="00EA3DE3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kern w:val="0"/>
          <w:sz w:val="22"/>
          <w:lang w:eastAsia="zh-TW"/>
        </w:rPr>
      </w:pPr>
      <w:r w:rsidRPr="00716516">
        <w:rPr>
          <w:rFonts w:ascii="Source Han Sans CN Normal" w:eastAsia="Source Han Sans CN Normal" w:hAnsi="Source Han Sans CN Normal" w:cs="AppleSystemUIFontBold" w:hint="eastAsia"/>
          <w:b/>
          <w:bCs/>
          <w:kern w:val="0"/>
          <w:sz w:val="22"/>
          <w:lang w:eastAsia="zh-TW"/>
        </w:rPr>
        <w:lastRenderedPageBreak/>
        <w:t>視野開闊的</w:t>
      </w:r>
      <w:r w:rsidRPr="00716516">
        <w:rPr>
          <w:rFonts w:ascii="Source Han Sans CN Normal" w:eastAsia="Source Han Sans CN Normal" w:hAnsi="Source Han Sans CN Normal" w:cs="AppleSystemUIFontBold"/>
          <w:b/>
          <w:bCs/>
          <w:kern w:val="0"/>
          <w:sz w:val="22"/>
          <w:lang w:eastAsia="zh-TW"/>
        </w:rPr>
        <w:t>房間</w:t>
      </w:r>
    </w:p>
    <w:p w:rsidR="00496194" w:rsidRPr="00716516" w:rsidRDefault="00496194" w:rsidP="00EA3DE3">
      <w:pPr>
        <w:autoSpaceDE w:val="0"/>
        <w:autoSpaceDN w:val="0"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</w:pPr>
      <w:r w:rsidRPr="00716516"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通往客房館</w:t>
      </w:r>
      <w:r w:rsidRPr="00716516"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二</w:t>
      </w:r>
      <w:r w:rsidRPr="00716516"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樓的樓梯巨大寬敞，其</w:t>
      </w:r>
      <w:r w:rsidRPr="00716516"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間</w:t>
      </w:r>
      <w:r w:rsidRPr="00716516"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穿插</w:t>
      </w:r>
      <w:r w:rsidRPr="00716516"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著</w:t>
      </w:r>
      <w:r w:rsidRPr="00716516"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三處</w:t>
      </w:r>
      <w:r w:rsidRPr="00716516"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樓梯</w:t>
      </w:r>
      <w:r w:rsidRPr="00716516"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平台，且每</w:t>
      </w:r>
      <w:r w:rsidRPr="00716516"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處平台</w:t>
      </w:r>
      <w:r w:rsidRPr="00716516"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皆採用一整塊檜木</w:t>
      </w:r>
      <w:r w:rsidRPr="00716516"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方料</w:t>
      </w:r>
      <w:r w:rsidRPr="00716516"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製</w:t>
      </w:r>
      <w:r w:rsidRPr="00716516"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成</w:t>
      </w:r>
      <w:r w:rsidRPr="00716516"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。客房館上層的規模較小，設計</w:t>
      </w:r>
      <w:r w:rsidRPr="00716516"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也相對簡潔</w:t>
      </w:r>
      <w:r w:rsidRPr="00716516"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，</w:t>
      </w:r>
      <w:r w:rsidRPr="00716516"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是貴賓愜意放鬆的空間。從此處還</w:t>
      </w:r>
      <w:r w:rsidRPr="00716516"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可將庭園美景盡收眼底</w:t>
      </w:r>
      <w:r w:rsidRPr="00716516">
        <w:rPr>
          <w:rFonts w:ascii="Source Han Sans CN Normal" w:eastAsia="Source Han Sans CN Normal" w:hAnsi="Source Han Sans CN Normal" w:cs="AppleSystemUIFont" w:hint="eastAsia"/>
          <w:kern w:val="0"/>
          <w:sz w:val="22"/>
          <w:lang w:eastAsia="zh-TW"/>
        </w:rPr>
        <w:t>。</w:t>
      </w:r>
    </w:p>
    <w:p w:rsidR="00496194" w:rsidRPr="00716516" w:rsidRDefault="00496194" w:rsidP="00EA3DE3">
      <w:pPr>
        <w:snapToGrid w:val="0"/>
        <w:ind w:firstLineChars="200" w:firstLine="462"/>
        <w:rPr>
          <w:rFonts w:ascii="Source Han Sans CN Normal" w:eastAsia="Source Han Sans CN Normal" w:hAnsi="Source Han Sans CN Normal" w:cs="Arial"/>
          <w:color w:val="000000" w:themeColor="text1"/>
          <w:sz w:val="22"/>
          <w:lang w:eastAsia="zh-TW"/>
        </w:rPr>
      </w:pPr>
      <w:r w:rsidRPr="00716516">
        <w:rPr>
          <w:rFonts w:ascii="Source Han Sans CN Normal" w:eastAsia="Source Han Sans CN Normal" w:hAnsi="Source Han Sans CN Normal" w:cs="AppleExternalUIFontTraditionalC" w:hint="eastAsia"/>
          <w:kern w:val="0"/>
          <w:sz w:val="22"/>
          <w:lang w:eastAsia="zh-TW"/>
        </w:rPr>
        <w:t>毛利邸的更多魅力特色，恭候您光臨探索。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AppleSystemUIFont">
    <w:altName w:val="Calibri"/>
    <w:charset w:val="00"/>
    <w:family w:val="auto"/>
    <w:pitch w:val="default"/>
    <w:sig w:usb0="00000000" w:usb1="00000000" w:usb2="00000000" w:usb3="00000000" w:csb0="00000001" w:csb1="00000000"/>
  </w:font>
  <w:font w:name="AppleSystemUIFontBold">
    <w:altName w:val="Calibri"/>
    <w:charset w:val="00"/>
    <w:family w:val="auto"/>
    <w:pitch w:val="default"/>
    <w:sig w:usb0="00000000" w:usb1="00000000" w:usb2="00000000" w:usb3="00000000" w:csb0="00000001" w:csb1="00000000"/>
  </w:font>
  <w:font w:name="AppleExternalUIFontTraditionalC">
    <w:altName w:val="Microsoft JhengHei"/>
    <w:charset w:val="88"/>
    <w:family w:val="auto"/>
    <w:pitch w:val="default"/>
    <w:sig w:usb0="00000000" w:usb1="00000000" w:usb2="00000010" w:usb3="00000000" w:csb0="00100000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96194"/>
    <w:rsid w:val="00444234"/>
    <w:rsid w:val="0049619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6EE0585-B491-42A7-A7D1-B29465E6F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148</Words>
  <Characters>849</Characters>
  <Application>Microsoft Office Word</Application>
  <DocSecurity>0</DocSecurity>
  <Lines>7</Lines>
  <Paragraphs>1</Paragraphs>
  <ScaleCrop>false</ScaleCrop>
  <Company/>
  <LinksUpToDate>false</LinksUpToDate>
  <CharactersWithSpaces>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2023-07-11T03:39:00Z</dcterms:created>
  <dcterms:modified xsi:type="dcterms:W3CDTF">2023-07-11T03:39:00Z</dcterms:modified>
</cp:coreProperties>
</file>