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AD3" w:rsidRPr="00055293" w:rsidRDefault="00510AD3" w:rsidP="00510AD3">
      <w:pPr>
        <w:adjustRightInd w:val="0"/>
        <w:snapToGrid w:val="0"/>
        <w:rPr>
          <w:rFonts w:ascii="Source Han Sans CN Normal" w:eastAsia="Source Han Sans CN Normal" w:hAnsi="Source Han Sans CN Normal" w:cs="游ゴシック"/>
          <w:b/>
          <w:sz w:val="22"/>
          <w:lang w:eastAsia="zh-TW"/>
        </w:rPr>
      </w:pPr>
      <w:r w:rsidRPr="009E444B">
        <w:rPr>
          <w:rFonts w:ascii="Source Han Sans CN Normal" w:eastAsia="Source Han Sans CN Normal" w:hAnsi="Source Han Sans CN Normal" w:cs="游ゴシック" w:hint="eastAsia"/>
          <w:b/>
          <w:color w:val="333333"/>
          <w:sz w:val="22"/>
          <w:lang w:eastAsia="zh-TW"/>
        </w:rPr>
        <w:t>雲</w:t>
      </w:r>
      <w:r w:rsidRPr="00055293">
        <w:rPr>
          <w:rFonts w:ascii="Source Han Sans CN Normal" w:eastAsia="Source Han Sans CN Normal" w:hAnsi="Source Han Sans CN Normal" w:cs="游ゴシック" w:hint="eastAsia"/>
          <w:b/>
          <w:sz w:val="22"/>
          <w:lang w:eastAsia="zh-TW"/>
        </w:rPr>
        <w:t>仙纜車</w:t>
      </w:r>
    </w:p>
    <w:p/>
    <w:p w:rsidR="00510AD3" w:rsidRPr="00055293" w:rsidRDefault="00510AD3" w:rsidP="00510AD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游ゴシック"/>
          <w:sz w:val="22"/>
          <w:lang w:eastAsia="zh-TW"/>
        </w:rPr>
      </w:pPr>
      <w:r w:rsidRPr="0005529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於</w:t>
      </w:r>
      <w:r w:rsidRPr="00055293">
        <w:rPr>
          <w:rFonts w:ascii="Source Han Sans CN Normal" w:eastAsia="Source Han Sans CN Normal" w:hAnsi="Source Han Sans CN Normal" w:cs="游ゴシック"/>
          <w:sz w:val="22"/>
          <w:lang w:eastAsia="zh-TW"/>
        </w:rPr>
        <w:t>1957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年通車的雲仙纜車，自仁田峠至妙見岳山頂單程僅需3分鐘。二者相距</w:t>
      </w:r>
      <w:r w:rsidRPr="00055293">
        <w:rPr>
          <w:rFonts w:ascii="Source Han Sans CN Normal" w:eastAsia="Source Han Sans CN Normal" w:hAnsi="Source Han Sans CN Normal" w:cs="游ゴシック"/>
          <w:sz w:val="22"/>
          <w:lang w:eastAsia="zh-TW"/>
        </w:rPr>
        <w:t>500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公尺，海拔高度差為</w:t>
      </w:r>
      <w:r w:rsidRPr="00055293">
        <w:rPr>
          <w:rFonts w:ascii="Source Han Sans CN Normal" w:eastAsia="Source Han Sans CN Normal" w:hAnsi="Source Han Sans CN Normal" w:cs="游ゴシック"/>
          <w:sz w:val="22"/>
          <w:lang w:eastAsia="zh-TW"/>
        </w:rPr>
        <w:t>174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公尺。由纜車上眺望雲仙景色，一年四季，美不勝收。春季，粉色的深山霧島杜鵑含羞吐蕊，綻放山間；夏季，漫山的四照花爭妍鬥豔，繁花似錦；秋季，普賢岳的紅葉層林盡染，燦若錦緞；冬季，霧凇奇景則孕育出人間仙境，如夢似幻。身處纜車之上，向左側望去，全日本第二古老的高爾夫球場、雲仙溫泉，以及南島原市的街景等半島西南端皆可一覽無遺；而右側的山脈即便仍殘留有火山碎屑流肆虐的痕跡，卻無法阻止頑強的植物悄然地在荒地紮根蔓延。另外在纜車山頂站附近，登山者在登山前祭拜的神社、可</w:t>
      </w:r>
      <w:r w:rsidRPr="00055293">
        <w:rPr>
          <w:rFonts w:ascii="Source Han Sans CN Normal" w:eastAsia="Source Han Sans CN Normal" w:hAnsi="Source Han Sans CN Normal" w:cs="游ゴシック"/>
          <w:sz w:val="22"/>
          <w:lang w:eastAsia="zh-TW"/>
        </w:rPr>
        <w:t>360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度縱覽美景的眺望台，以及車站內半島全景立體透視模型等景點亦皆不容錯過（纜車運行時間因季節和天氣而異，單程票價為7</w:t>
      </w:r>
      <w:r w:rsidRPr="00055293">
        <w:rPr>
          <w:rFonts w:ascii="Source Han Sans CN Normal" w:eastAsia="Source Han Sans CN Normal" w:hAnsi="Source Han Sans CN Normal" w:cs="游ゴシック"/>
          <w:sz w:val="22"/>
          <w:lang w:eastAsia="zh-TW"/>
        </w:rPr>
        <w:t>30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日元）。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AD3"/>
    <w:rsid w:val="00444234"/>
    <w:rsid w:val="00510AD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5053E-FDBD-42E1-A0E5-662EBF44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2023-07-11T03:41:00Z</dcterms:created>
  <dcterms:modified xsi:type="dcterms:W3CDTF">2023-07-11T03:41:00Z</dcterms:modified>
</cp:coreProperties>
</file>