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3536" w:rsidRPr="0012214E" w:rsidRDefault="00CD3536" w:rsidP="00CD3536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bookmarkStart w:id="0" w:name="_Hlk63336093"/>
      <w:r w:rsidRPr="0012214E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長距離健行步道：苦行之道</w:t>
      </w:r>
    </w:p>
    <w:p/>
    <w:p w:rsidR="00CD3536" w:rsidRDefault="00CD3536" w:rsidP="00CD3536">
      <w:pPr>
        <w:autoSpaceDE w:val="0"/>
        <w:autoSpaceDN w:val="0"/>
        <w:adjustRightInd w:val="0"/>
        <w:spacing w:line="0" w:lineRule="atLeast"/>
        <w:ind w:firstLineChars="200" w:firstLine="462"/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</w:pPr>
      <w:r w:rsidRPr="0012214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千</w:t>
      </w:r>
      <w:r w:rsidRPr="0012214E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餘</w:t>
      </w:r>
      <w:r w:rsidRPr="0012214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年以來，在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此潛心修行的僧侶留下了不少足跡，成為連結半島群山的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珍貴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路徑</w:t>
      </w:r>
      <w:r w:rsidRPr="00A90854">
        <w:rPr>
          <w:rFonts w:ascii="PMingLiU" w:eastAsia="Source Han Sans CN Normal" w:hAnsi="PMingLiU" w:cs="AppleSystemUIFont" w:hint="eastAsia"/>
          <w:color w:val="000000" w:themeColor="text1"/>
          <w:kern w:val="0"/>
          <w:sz w:val="22"/>
          <w:lang w:eastAsia="zh-TW"/>
        </w:rPr>
        <w:t>遺產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。僧侶的修行活動稱為「峯入（意指行於山脊）」，目前約每十年進行一次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。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修行者將樸實無華的「峯入」修行路</w:t>
      </w:r>
      <w:r w:rsidRPr="00A90854">
        <w:rPr>
          <w:rFonts w:ascii="PMingLiU" w:eastAsia="Source Han Sans CN Normal" w:hAnsi="PMingLiU" w:cs="AppleSystemUIFont" w:hint="eastAsia"/>
          <w:color w:val="000000" w:themeColor="text1"/>
          <w:kern w:val="0"/>
          <w:sz w:val="22"/>
          <w:lang w:eastAsia="zh-TW"/>
        </w:rPr>
        <w:t>線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稱為「峯道」</w:t>
      </w:r>
      <w:r w:rsidRPr="00A90854">
        <w:rPr>
          <w:rFonts w:ascii="PMingLiU" w:eastAsia="Source Han Sans CN Normal" w:hAnsi="PMingLiU" w:cs="AppleSystemUIFont" w:hint="eastAsia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SimSun" w:eastAsia="Source Han Sans CN Normal" w:hAnsi="SimSun" w:cs="AppleSystemUIFont" w:hint="eastAsia"/>
          <w:color w:val="000000" w:themeColor="text1"/>
          <w:kern w:val="0"/>
          <w:sz w:val="22"/>
          <w:lang w:eastAsia="zh-TW"/>
        </w:rPr>
        <w:t>而由此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前往各寺院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也</w:t>
      </w:r>
      <w:r w:rsidRPr="00A90854">
        <w:rPr>
          <w:rFonts w:ascii="PMingLiU" w:eastAsia="Source Han Sans CN Normal" w:hAnsi="PMingLiU" w:cs="AppleSystemUIFont" w:hint="eastAsia"/>
          <w:color w:val="000000" w:themeColor="text1"/>
          <w:kern w:val="0"/>
          <w:sz w:val="22"/>
          <w:lang w:eastAsia="zh-TW"/>
        </w:rPr>
        <w:t>必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需耗費</w:t>
      </w:r>
      <w:r w:rsidRPr="00A90854">
        <w:rPr>
          <w:rFonts w:ascii="PMingLiU" w:eastAsia="Source Han Sans CN Normal" w:hAnsi="PMingLiU" w:cs="AppleSystemUIFont" w:hint="eastAsia"/>
          <w:color w:val="000000" w:themeColor="text1"/>
          <w:kern w:val="0"/>
          <w:sz w:val="22"/>
          <w:lang w:eastAsia="zh-TW"/>
        </w:rPr>
        <w:t>大量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體力。2010年3月30日至4月4日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，在為期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六天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的活動中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，包括約30名天台僧與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100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多名一般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修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行者，走遍險峻山巒及谷地，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行程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長達150公里。現在更以這條峯入道路為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基礎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，增設了可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享受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健行及散步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樂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趣的登山道與散步道。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規劃了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輕鬆舒適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的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步行路徑後，如今的「峯道長距離健行步道」共分為十區，總長約135公里。</w:t>
      </w:r>
    </w:p>
    <w:p w:rsidR="00CD3536" w:rsidRDefault="00CD3536" w:rsidP="00CD3536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</w:pPr>
    </w:p>
    <w:p w:rsidR="00CD3536" w:rsidRPr="00604BA2" w:rsidRDefault="00CD3536" w:rsidP="00CD3536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 w:rsidRPr="00604BA2">
        <w:rPr>
          <w:rFonts w:ascii="Malgun Gothic" w:eastAsia="Malgun Gothic" w:hAnsi="Malgun Gothic" w:cs="Malgun Gothic" w:hint="eastAsia"/>
          <w:b/>
          <w:bCs/>
          <w:kern w:val="0"/>
          <w:sz w:val="22"/>
          <w:lang w:eastAsia="zh-TW"/>
        </w:rPr>
        <w:t>選擇登山路線</w:t>
      </w:r>
    </w:p>
    <w:p w:rsidR="00CD3536" w:rsidRPr="00604BA2" w:rsidRDefault="00CD3536" w:rsidP="00CD3536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ascii="Source Han Sans CN Normal" w:eastAsia="Source Han Sans CN Normal" w:hAnsi="Source Han Sans CN Normal" w:cs="Source Han Sans CN Normal"/>
          <w:b/>
          <w:szCs w:val="21"/>
          <w:lang w:eastAsia="zh-TW"/>
        </w:rPr>
      </w:pPr>
      <w:r w:rsidRPr="00604BA2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長距離健行步道共劃分</w:t>
      </w:r>
      <w:r w:rsidRPr="00604BA2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為</w:t>
      </w:r>
      <w:r w:rsidRPr="00604BA2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十段行程</w:t>
      </w:r>
      <w:r w:rsidRPr="00604BA2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，</w:t>
      </w:r>
      <w:r w:rsidRPr="00604BA2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如選擇</w:t>
      </w:r>
      <w:r w:rsidRPr="00604BA2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豐</w:t>
      </w:r>
      <w:r w:rsidRPr="00604BA2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後高田的四段行程</w:t>
      </w:r>
      <w:r w:rsidRPr="00604BA2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，</w:t>
      </w:r>
      <w:r w:rsidRPr="00604BA2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可感受該地處處洋溢著的靈性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氛圍</w:t>
      </w: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在具有象徵意義的美景中享受健行之樂</w:t>
      </w: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TW"/>
        </w:rPr>
        <w:t>。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該地區也被列入世界農業遺</w:t>
      </w:r>
      <w:r w:rsidRPr="00A90854">
        <w:rPr>
          <w:rFonts w:ascii="游ゴシック Light" w:eastAsia="游ゴシック Light" w:hAnsi="游ゴシック Light" w:cs="游ゴシック Light" w:hint="eastAsia"/>
          <w:color w:val="000000" w:themeColor="text1"/>
          <w:kern w:val="0"/>
          <w:sz w:val="22"/>
          <w:lang w:eastAsia="zh-TW"/>
        </w:rPr>
        <w:t>產</w:t>
      </w: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除了自然景觀之外</w:t>
      </w: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還融入了數世紀傳統農業形成的文化</w:t>
      </w: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TW"/>
        </w:rPr>
        <w:t>、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風景</w:t>
      </w: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TW"/>
        </w:rPr>
        <w:t>、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觀光及自然條件</w:t>
      </w: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更可一窺先人</w:t>
      </w:r>
      <w:r w:rsidRPr="00A90854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lang w:eastAsia="zh-TW"/>
        </w:rPr>
        <w:t>為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適應當地環境而發展出的智慧</w:t>
      </w: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TW"/>
        </w:rPr>
        <w:t>。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路線遍布所有重要景點</w:t>
      </w: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如最南端的路線始於刻在熊野磨崖佛</w:t>
      </w:r>
      <w:r w:rsidRPr="00A90854">
        <w:rPr>
          <w:rFonts w:ascii="游ゴシック Light" w:eastAsia="游ゴシック Light" w:hAnsi="游ゴシック Light" w:cs="游ゴシック Light" w:hint="eastAsia"/>
          <w:color w:val="000000" w:themeColor="text1"/>
          <w:kern w:val="0"/>
          <w:sz w:val="22"/>
          <w:lang w:eastAsia="zh-TW"/>
        </w:rPr>
        <w:t>絕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壁的佛像</w:t>
      </w: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途經擁有壯觀佛像的</w:t>
      </w:r>
      <w:r w:rsidRPr="00A90854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lang w:eastAsia="zh-TW"/>
        </w:rPr>
        <w:t>真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木大堂</w:t>
      </w: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以及坐擁田染莊的</w:t>
      </w:r>
      <w:r w:rsidRPr="00A90854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lang w:eastAsia="zh-TW"/>
        </w:rPr>
        <w:t>清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涼山澗</w:t>
      </w: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TW"/>
        </w:rPr>
        <w:t>。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其他路線則經過富貴寺</w:t>
      </w: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TW"/>
        </w:rPr>
        <w:t>、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天念寺等歷史悠久的建築</w:t>
      </w: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TW"/>
        </w:rPr>
        <w:t>。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各路線長度從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10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公里至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15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公里不等</w:t>
      </w: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同時</w:t>
      </w: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路線長度與難易度沒有直接關係</w:t>
      </w: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TW"/>
        </w:rPr>
        <w:t>。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有些路線輕鬆愜意</w:t>
      </w: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可悠然漫步其中</w:t>
      </w:r>
      <w:r w:rsidRPr="00604BA2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，</w:t>
      </w:r>
      <w:r w:rsidRPr="00604BA2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有些路線卻必需使用垂直岩壁中的鎖鏈才能往上攀登</w:t>
      </w:r>
      <w:r w:rsidRPr="00604BA2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。</w:t>
      </w:r>
    </w:p>
    <w:bookmarkEnd w:id="0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536"/>
    <w:rsid w:val="00444234"/>
    <w:rsid w:val="00C42597"/>
    <w:rsid w:val="00CD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A15D40-AB89-4B0F-AA1E-4880CCAA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2023-07-11T03:47:00Z</dcterms:created>
  <dcterms:modified xsi:type="dcterms:W3CDTF">2023-07-11T03:47:00Z</dcterms:modified>
</cp:coreProperties>
</file>