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20C" w:rsidRDefault="00B9620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b/>
          <w:bCs/>
          <w:kern w:val="0"/>
          <w:sz w:val="22"/>
          <w:lang w:eastAsia="zh-CN"/>
        </w:rPr>
        <w:t>青叶山第一滑雪</w:t>
      </w:r>
      <w:r>
        <w:rPr>
          <w:rFonts w:ascii="Source Han Sans CN Normal" w:eastAsia="Source Han Sans CN Normal" w:hAnsi="Source Han Sans CN Normal" w:cs="ＭＳ Ｐゴシック" w:hint="eastAsia"/>
          <w:b/>
          <w:bCs/>
          <w:kern w:val="0"/>
          <w:sz w:val="22"/>
          <w:lang w:eastAsia="zh-CN"/>
        </w:rPr>
        <w:t>区</w:t>
      </w:r>
    </w:p>
    <w:p/>
    <w:p w:rsidR="00B9620C" w:rsidRDefault="00B9620C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从滑雪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场缆车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下来，不妨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环顾一下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四周。天气晴好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远在140公里外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清晰可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见的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富</w:t>
      </w:r>
      <w:r w:rsidRPr="00074EB7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士山，似乎在默默守护着滑雪者安全滑行。从最大坡度</w:t>
      </w:r>
      <w:r w:rsidRPr="00074EB7"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28度的</w:t>
      </w:r>
      <w:r w:rsidRPr="00074EB7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滑雪区</w:t>
      </w:r>
      <w:r w:rsidRPr="00074EB7"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滑下</w:t>
      </w:r>
      <w:r w:rsidRPr="00074EB7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，尽情体验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滑雪场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第二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陡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坡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刺激。最高</w:t>
      </w:r>
      <w:r w:rsidRPr="00074EB7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海拔</w:t>
      </w:r>
      <w:r w:rsidRPr="00074EB7"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1600米</w:t>
      </w:r>
      <w:r w:rsidRPr="00074EB7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青叶山第一滑雪区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草津温泉滑雪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场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内最高的滑雪区。深呼吸，何不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潇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洒地在粉雪上勾画出属于自己的美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丽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弧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线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？</w:t>
      </w:r>
    </w:p>
    <w:p w:rsidR="00B9620C" w:rsidRDefault="00B9620C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</w:p>
    <w:p w:rsidR="00B9620C" w:rsidRDefault="00B9620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级别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：中级—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高级</w:t>
      </w:r>
    </w:p>
    <w:p w:rsidR="00B9620C" w:rsidRDefault="00B9620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滑行距离：250米</w:t>
      </w:r>
    </w:p>
    <w:p w:rsidR="00B9620C" w:rsidRDefault="00B9620C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平均坡度：21度</w:t>
      </w:r>
    </w:p>
    <w:p w:rsidR="00B9620C" w:rsidRDefault="00B9620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最大坡度：28度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20C"/>
    <w:rsid w:val="00444234"/>
    <w:rsid w:val="00B962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02E80-D9BB-43A4-B44F-C5F942E4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