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07C" w:rsidRPr="00482FCE" w:rsidRDefault="00AB607C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482FCE">
        <w:rPr>
          <w:rFonts w:ascii="Source Han Sans CN Normal" w:eastAsia="Source Han Sans CN Normal" w:hAnsi="Source Han Sans CN Normal" w:hint="eastAsia"/>
          <w:b/>
          <w:bCs/>
          <w:sz w:val="22"/>
        </w:rPr>
        <w:t>芳松庵——赏绿意庭园品抹茶滋味</w:t>
      </w:r>
    </w:p>
    <w:p/>
    <w:p w:rsidR="00AB607C" w:rsidRDefault="00AB607C" w:rsidP="00D124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/>
          <w:sz w:val="22"/>
        </w:rPr>
        <w:t>1991年落成的芳松庵（意</w:t>
      </w:r>
      <w:r w:rsidRPr="00482FCE">
        <w:rPr>
          <w:rFonts w:ascii="Source Han Sans CN Normal" w:eastAsia="Source Han Sans CN Normal" w:hAnsi="Source Han Sans CN Normal" w:hint="eastAsia"/>
          <w:sz w:val="22"/>
        </w:rPr>
        <w:t>为“芳香松树之隐居处”），位于僧侣居住区的旧用地内。</w:t>
      </w:r>
      <w:r w:rsidRPr="00482FCE">
        <w:rPr>
          <w:rFonts w:ascii="Source Han Sans CN Normal" w:eastAsia="Source Han Sans CN Normal" w:hAnsi="Source Han Sans CN Normal"/>
          <w:sz w:val="22"/>
        </w:rPr>
        <w:t>9世</w:t>
      </w:r>
      <w:r w:rsidRPr="00482FCE">
        <w:rPr>
          <w:rFonts w:ascii="Source Han Sans CN Normal" w:eastAsia="Source Han Sans CN Normal" w:hAnsi="Source Han Sans CN Normal" w:hint="eastAsia"/>
          <w:sz w:val="22"/>
        </w:rPr>
        <w:t>纪时，日本宫中重新兴起品茶风潮，起因正是菅原道真（</w:t>
      </w:r>
      <w:r w:rsidRPr="00482FCE">
        <w:rPr>
          <w:rFonts w:ascii="Source Han Sans CN Normal" w:eastAsia="Source Han Sans CN Normal" w:hAnsi="Source Han Sans CN Normal"/>
          <w:sz w:val="22"/>
        </w:rPr>
        <w:t>845-903）</w:t>
      </w:r>
      <w:r w:rsidRPr="00482FCE">
        <w:rPr>
          <w:rFonts w:ascii="Source Han Sans CN Normal" w:eastAsia="Source Han Sans CN Normal" w:hAnsi="Source Han Sans CN Normal" w:hint="eastAsia"/>
          <w:sz w:val="22"/>
        </w:rPr>
        <w:t>。不过，</w:t>
      </w:r>
      <w:r w:rsidRPr="00482FCE">
        <w:rPr>
          <w:rFonts w:ascii="Source Han Sans CN Normal" w:eastAsia="Source Han Sans CN Normal" w:hAnsi="Source Han Sans CN Normal"/>
          <w:sz w:val="22"/>
        </w:rPr>
        <w:t>与</w:t>
      </w:r>
      <w:r w:rsidRPr="00482FCE">
        <w:rPr>
          <w:rFonts w:ascii="Source Han Sans CN Normal" w:eastAsia="Source Han Sans CN Normal" w:hAnsi="Source Han Sans CN Normal" w:hint="eastAsia"/>
          <w:sz w:val="22"/>
        </w:rPr>
        <w:t>现代所饮之茶相比，当时的茶带有些许药味。此茶室正是为称颂这一品茶传统而建。芳松庵本身是位于庭园东侧的传统小茶室，其对面是一栋大型的两层楼建筑。无论</w:t>
      </w:r>
      <w:r>
        <w:rPr>
          <w:rFonts w:ascii="Source Han Sans CN Normal" w:eastAsia="Source Han Sans CN Normal" w:hAnsi="Source Han Sans CN Normal" w:hint="eastAsia"/>
          <w:sz w:val="22"/>
        </w:rPr>
        <w:t>自</w:t>
      </w:r>
      <w:r w:rsidRPr="00482FCE">
        <w:rPr>
          <w:rFonts w:ascii="Source Han Sans CN Normal" w:eastAsia="Source Han Sans CN Normal" w:hAnsi="Source Han Sans CN Normal" w:hint="eastAsia"/>
          <w:sz w:val="22"/>
        </w:rPr>
        <w:t>哪栋建筑，皆可饱览庭园诗意美景——园中有小河穿过，河中鲤鱼成群，悠然游弋。茶室的入场费包含抹茶与时令日式甜点。若想以正确的茶道礼仪饮茶，可用右手取茶碗，置于左手掌心，顺时钟转动茶碗两次。如此一来，便可避免从茶碗的正</w:t>
      </w:r>
      <w:r w:rsidRPr="00482FCE">
        <w:rPr>
          <w:rFonts w:ascii="Source Han Sans CN Normal" w:eastAsia="Source Han Sans CN Normal" w:hAnsi="Source Han Sans CN Normal"/>
          <w:sz w:val="22"/>
        </w:rPr>
        <w:t>面</w:t>
      </w:r>
      <w:r w:rsidRPr="00482FCE">
        <w:rPr>
          <w:rFonts w:ascii="Source Han Sans CN Normal" w:eastAsia="Source Han Sans CN Normal" w:hAnsi="Source Han Sans CN Normal" w:hint="eastAsia"/>
          <w:sz w:val="22"/>
        </w:rPr>
        <w:t>饮茶。</w:t>
      </w:r>
    </w:p>
    <w:p w:rsidR="00AB607C" w:rsidRDefault="00AB607C" w:rsidP="00D124E3">
      <w:pPr>
        <w:snapToGrid w:val="0"/>
        <w:rPr>
          <w:rFonts w:ascii="Source Han Sans CN Normal" w:eastAsia="Source Han Sans CN Normal" w:hAnsi="Source Han Sans CN Normal"/>
          <w:sz w:val="22"/>
        </w:rPr>
      </w:pPr>
    </w:p>
    <w:p w:rsidR="00AB607C" w:rsidRPr="00482FCE" w:rsidRDefault="00AB607C" w:rsidP="00D124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482FCE">
        <w:rPr>
          <w:rFonts w:ascii="Source Han Sans CN Normal" w:eastAsia="Source Han Sans CN Normal" w:hAnsi="Source Han Sans CN Normal" w:hint="eastAsia"/>
          <w:b/>
          <w:bCs/>
          <w:sz w:val="22"/>
        </w:rPr>
        <w:t>晓天楼——改革派密会之地</w:t>
      </w:r>
    </w:p>
    <w:p w:rsidR="00AB607C" w:rsidRPr="00482FCE" w:rsidRDefault="00AB607C" w:rsidP="00D124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 w:hint="eastAsia"/>
          <w:sz w:val="22"/>
        </w:rPr>
        <w:t>走入芳松庵的庭园，左侧是一座古老的木造建筑——晓天楼。晓天楼在古时是当地“旅笼”（为旅行者提供食宿的旅店）的附属小屋，专用于制作腌菜。通往二楼的楼梯曾为可收纳的隐形设计，是秘密会谈的理想之地。在明治维新的倒幕运动及君主复辟中，晓天楼发挥了举足轻重的作用，许多地方武士皆曾在此交谈。</w:t>
      </w:r>
    </w:p>
    <w:p w:rsidR="00AB607C" w:rsidRPr="00482FCE" w:rsidRDefault="00AB607C" w:rsidP="00D124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482FCE">
        <w:rPr>
          <w:rFonts w:ascii="Source Han Sans CN Normal" w:eastAsia="Source Han Sans CN Normal" w:hAnsi="Source Han Sans CN Normal" w:hint="eastAsia"/>
          <w:sz w:val="22"/>
        </w:rPr>
        <w:t>来晓天楼的密会者大多是“有志之士”，其中包括起草明治宪法草案、并于</w:t>
      </w:r>
      <w:r w:rsidRPr="00482FCE">
        <w:rPr>
          <w:rFonts w:ascii="Source Han Sans CN Normal" w:eastAsia="Source Han Sans CN Normal" w:hAnsi="Source Han Sans CN Normal"/>
          <w:sz w:val="22"/>
        </w:rPr>
        <w:t>1885年成</w:t>
      </w:r>
      <w:r w:rsidRPr="00482FCE">
        <w:rPr>
          <w:rFonts w:ascii="Source Han Sans CN Normal" w:eastAsia="Source Han Sans CN Normal" w:hAnsi="Source Han Sans CN Normal" w:hint="eastAsia"/>
          <w:sz w:val="22"/>
        </w:rPr>
        <w:t>为日本第一位首相的伊藤博文（</w:t>
      </w:r>
      <w:r w:rsidRPr="00482FCE">
        <w:rPr>
          <w:rFonts w:ascii="Source Han Sans CN Normal" w:eastAsia="Source Han Sans CN Normal" w:hAnsi="Source Han Sans CN Normal"/>
          <w:sz w:val="22"/>
        </w:rPr>
        <w:t>1841-1909），以及</w:t>
      </w:r>
      <w:r w:rsidRPr="00482FCE">
        <w:rPr>
          <w:rFonts w:ascii="Source Han Sans CN Normal" w:eastAsia="Source Han Sans CN Normal" w:hAnsi="Source Han Sans CN Normal" w:hint="eastAsia"/>
          <w:sz w:val="22"/>
        </w:rPr>
        <w:t>最早</w:t>
      </w:r>
      <w:r w:rsidRPr="00482FCE">
        <w:rPr>
          <w:rFonts w:ascii="Source Han Sans CN Normal" w:eastAsia="Source Han Sans CN Normal" w:hAnsi="Source Han Sans CN Normal"/>
          <w:sz w:val="22"/>
        </w:rPr>
        <w:t>提</w:t>
      </w:r>
      <w:r w:rsidRPr="00482FCE">
        <w:rPr>
          <w:rFonts w:ascii="Source Han Sans CN Normal" w:eastAsia="Source Han Sans CN Normal" w:hAnsi="Source Han Sans CN Normal" w:hint="eastAsia"/>
          <w:sz w:val="22"/>
        </w:rPr>
        <w:t>议组建非武士军队的高杉晋作（</w:t>
      </w:r>
      <w:r w:rsidRPr="00482FCE">
        <w:rPr>
          <w:rFonts w:ascii="Source Han Sans CN Normal" w:eastAsia="Source Han Sans CN Normal" w:hAnsi="Source Han Sans CN Normal"/>
          <w:sz w:val="22"/>
        </w:rPr>
        <w:t>1839-1867）等人。</w:t>
      </w:r>
      <w:r w:rsidRPr="00482FCE">
        <w:rPr>
          <w:rFonts w:ascii="Source Han Sans CN Normal" w:eastAsia="Source Han Sans CN Normal" w:hAnsi="Source Han Sans CN Normal" w:hint="eastAsia"/>
          <w:sz w:val="22"/>
        </w:rPr>
        <w:t>这些志士后来多半作为政府官员活跃于官场，并将已神化的菅原道真（</w:t>
      </w:r>
      <w:r w:rsidRPr="00482FCE">
        <w:rPr>
          <w:rFonts w:ascii="Source Han Sans CN Normal" w:eastAsia="Source Han Sans CN Normal" w:hAnsi="Source Han Sans CN Normal"/>
          <w:sz w:val="22"/>
        </w:rPr>
        <w:t>845-903）</w:t>
      </w:r>
      <w:r w:rsidRPr="00482FCE">
        <w:rPr>
          <w:rFonts w:ascii="Source Han Sans CN Normal" w:eastAsia="Source Han Sans CN Normal" w:hAnsi="Source Han Sans CN Normal" w:hint="eastAsia"/>
          <w:sz w:val="22"/>
        </w:rPr>
        <w:t>视</w:t>
      </w:r>
      <w:r w:rsidRPr="00482FCE">
        <w:rPr>
          <w:rFonts w:ascii="Source Han Sans CN Normal" w:eastAsia="Source Han Sans CN Normal" w:hAnsi="Source Han Sans CN Normal"/>
          <w:sz w:val="22"/>
        </w:rPr>
        <w:t>作行</w:t>
      </w:r>
      <w:r w:rsidRPr="00482FCE">
        <w:rPr>
          <w:rFonts w:ascii="Source Han Sans CN Normal" w:eastAsia="Source Han Sans CN Normal" w:hAnsi="Source Han Sans CN Normal" w:hint="eastAsia"/>
          <w:sz w:val="22"/>
        </w:rPr>
        <w:t>为楷模。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07C"/>
    <w:rsid w:val="00444234"/>
    <w:rsid w:val="00AB607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C33CA-5466-441F-9F14-74BD500F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