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0E9D" w:rsidRPr="00347676" w:rsidRDefault="00E00E9D" w:rsidP="00EA3D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347676">
        <w:rPr>
          <w:rFonts w:ascii="Source Han Sans CN Normal" w:eastAsia="Source Han Sans CN Normal" w:hAnsi="Source Han Sans CN Normal" w:hint="eastAsia"/>
          <w:b/>
          <w:bCs/>
          <w:sz w:val="22"/>
        </w:rPr>
        <w:t>庭园风光，启蒙自中国美术</w:t>
      </w:r>
    </w:p>
    <w:p/>
    <w:p w:rsidR="00E00E9D" w:rsidRDefault="00E00E9D" w:rsidP="00F94086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347676">
        <w:rPr>
          <w:rFonts w:ascii="Source Han Sans CN Normal" w:eastAsia="Source Han Sans CN Normal" w:hAnsi="Source Han Sans CN Normal" w:hint="eastAsia"/>
          <w:sz w:val="22"/>
        </w:rPr>
        <w:t>英云庄庭园造于</w:t>
      </w:r>
      <w:r w:rsidRPr="00347676">
        <w:rPr>
          <w:rFonts w:ascii="Source Han Sans CN Normal" w:eastAsia="Source Han Sans CN Normal" w:hAnsi="Source Han Sans CN Normal"/>
          <w:sz w:val="22"/>
        </w:rPr>
        <w:t>18世</w:t>
      </w:r>
      <w:r w:rsidRPr="00347676">
        <w:rPr>
          <w:rFonts w:ascii="Source Han Sans CN Normal" w:eastAsia="Source Han Sans CN Normal" w:hAnsi="Source Han Sans CN Normal" w:hint="eastAsia"/>
          <w:sz w:val="22"/>
        </w:rPr>
        <w:t>纪</w:t>
      </w:r>
      <w:r w:rsidRPr="00347676">
        <w:rPr>
          <w:rFonts w:ascii="Source Han Sans CN Normal" w:eastAsia="Source Han Sans CN Normal" w:hAnsi="Source Han Sans CN Normal"/>
          <w:sz w:val="22"/>
        </w:rPr>
        <w:t>80年代，与江</w:t>
      </w:r>
      <w:r w:rsidRPr="00347676">
        <w:rPr>
          <w:rFonts w:ascii="Source Han Sans CN Normal" w:eastAsia="Source Han Sans CN Normal" w:hAnsi="Source Han Sans CN Normal" w:hint="eastAsia"/>
          <w:sz w:val="22"/>
        </w:rPr>
        <w:t>户时代毛利重就（</w:t>
      </w:r>
      <w:r w:rsidRPr="00347676">
        <w:rPr>
          <w:rFonts w:ascii="Source Han Sans CN Normal" w:eastAsia="Source Han Sans CN Normal" w:hAnsi="Source Han Sans CN Normal"/>
          <w:sz w:val="22"/>
        </w:rPr>
        <w:t>1725-1789）</w:t>
      </w:r>
      <w:r w:rsidRPr="00347676">
        <w:rPr>
          <w:rFonts w:ascii="Source Han Sans CN Normal" w:eastAsia="Source Han Sans CN Normal" w:hAnsi="Source Han Sans CN Normal" w:hint="eastAsia"/>
          <w:sz w:val="22"/>
        </w:rPr>
        <w:t>兴建的中央建筑诞生于同一时期。中心的水池以绝美景观而声名远播，其整体设计令人联想到中国画家们所青睐的常见题材——洞庭湖。庭园中的岩石皆取自山口县各地。特别值得欣赏玩味的是，位于岛边石灯笼旁的龟石，以及设置于水池彼岸的“手水钵”（贮水用的石钵）。</w:t>
      </w:r>
    </w:p>
    <w:p w:rsidR="00E00E9D" w:rsidRDefault="00E00E9D" w:rsidP="00D124E3">
      <w:pPr>
        <w:snapToGrid w:val="0"/>
        <w:rPr>
          <w:rFonts w:ascii="Source Han Sans CN Normal" w:eastAsia="Source Han Sans CN Normal" w:hAnsi="Source Han Sans CN Normal"/>
          <w:sz w:val="22"/>
        </w:rPr>
      </w:pPr>
    </w:p>
    <w:p w:rsidR="00E00E9D" w:rsidRPr="00347676" w:rsidRDefault="00E00E9D" w:rsidP="00D124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347676">
        <w:rPr>
          <w:rFonts w:ascii="Source Han Sans CN Normal" w:eastAsia="Source Han Sans CN Normal" w:hAnsi="Source Han Sans CN Normal" w:hint="eastAsia"/>
          <w:b/>
          <w:bCs/>
          <w:sz w:val="22"/>
        </w:rPr>
        <w:t>水琴窟（日本的水音乐）</w:t>
      </w:r>
    </w:p>
    <w:p w:rsidR="00E00E9D" w:rsidRPr="00347676" w:rsidRDefault="00E00E9D" w:rsidP="00D124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347676">
        <w:rPr>
          <w:rFonts w:ascii="Source Han Sans CN Normal" w:eastAsia="Source Han Sans CN Normal" w:hAnsi="Source Han Sans CN Normal" w:hint="eastAsia"/>
          <w:sz w:val="22"/>
        </w:rPr>
        <w:t>宅邸中央的阳台畔有一趣物——造于</w:t>
      </w:r>
      <w:r w:rsidRPr="00347676">
        <w:rPr>
          <w:rFonts w:ascii="Source Han Sans CN Normal" w:eastAsia="Source Han Sans CN Normal" w:hAnsi="Source Han Sans CN Normal"/>
          <w:sz w:val="22"/>
        </w:rPr>
        <w:t>18世</w:t>
      </w:r>
      <w:r w:rsidRPr="00347676">
        <w:rPr>
          <w:rFonts w:ascii="Source Han Sans CN Normal" w:eastAsia="Source Han Sans CN Normal" w:hAnsi="Source Han Sans CN Normal" w:hint="eastAsia"/>
          <w:sz w:val="22"/>
        </w:rPr>
        <w:t>纪</w:t>
      </w:r>
      <w:r w:rsidRPr="00347676">
        <w:rPr>
          <w:rFonts w:ascii="Source Han Sans CN Normal" w:eastAsia="Source Han Sans CN Normal" w:hAnsi="Source Han Sans CN Normal"/>
          <w:sz w:val="22"/>
        </w:rPr>
        <w:t>80年代的</w:t>
      </w:r>
      <w:r w:rsidRPr="00347676">
        <w:rPr>
          <w:rFonts w:ascii="Source Han Sans CN Normal" w:eastAsia="Source Han Sans CN Normal" w:hAnsi="Source Han Sans CN Normal" w:hint="eastAsia"/>
          <w:sz w:val="22"/>
        </w:rPr>
        <w:t>“</w:t>
      </w:r>
      <w:r w:rsidRPr="00347676">
        <w:rPr>
          <w:rFonts w:ascii="Source Han Sans CN Normal" w:eastAsia="Source Han Sans CN Normal" w:hAnsi="Source Han Sans CN Normal"/>
          <w:sz w:val="22"/>
        </w:rPr>
        <w:t>水琴窟</w:t>
      </w:r>
      <w:r w:rsidRPr="00347676">
        <w:rPr>
          <w:rFonts w:ascii="Source Han Sans CN Normal" w:eastAsia="Source Han Sans CN Normal" w:hAnsi="Source Han Sans CN Normal" w:hint="eastAsia"/>
          <w:sz w:val="22"/>
        </w:rPr>
        <w:t>”</w:t>
      </w:r>
      <w:r w:rsidRPr="00347676">
        <w:rPr>
          <w:rFonts w:ascii="Source Han Sans CN Normal" w:eastAsia="Source Han Sans CN Normal" w:hAnsi="Source Han Sans CN Normal"/>
          <w:sz w:val="22"/>
        </w:rPr>
        <w:t>。若从</w:t>
      </w:r>
      <w:r w:rsidRPr="00347676">
        <w:rPr>
          <w:rFonts w:ascii="Source Han Sans CN Normal" w:eastAsia="Source Han Sans CN Normal" w:hAnsi="Source Han Sans CN Normal" w:hint="eastAsia"/>
          <w:sz w:val="22"/>
        </w:rPr>
        <w:t>“</w:t>
      </w:r>
      <w:r w:rsidRPr="00347676">
        <w:rPr>
          <w:rFonts w:ascii="Source Han Sans CN Normal" w:eastAsia="Source Han Sans CN Normal" w:hAnsi="Source Han Sans CN Normal"/>
          <w:sz w:val="22"/>
        </w:rPr>
        <w:t>手水</w:t>
      </w:r>
      <w:r w:rsidRPr="00347676">
        <w:rPr>
          <w:rFonts w:ascii="Source Han Sans CN Normal" w:eastAsia="Source Han Sans CN Normal" w:hAnsi="Source Han Sans CN Normal" w:hint="eastAsia"/>
          <w:sz w:val="22"/>
        </w:rPr>
        <w:t>钵”（贮水用的石钵）中舀出一勺水，浇于黑石基座上，水即会自石头间渗出，化作水滴落下，响起悦耳回音。黑石下埋有一个倒放的壶型陶瓮（瓮底有洞），击水音效即是自此而来。当水滴落于下方积水中，声音于瓮身反射，越发清亮动听。</w:t>
      </w:r>
    </w:p>
    <w:p w:rsidR="00E00E9D" w:rsidRDefault="00E00E9D" w:rsidP="00D124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347676">
        <w:rPr>
          <w:rFonts w:ascii="Source Han Sans CN Normal" w:eastAsia="Source Han Sans CN Normal" w:hAnsi="Source Han Sans CN Normal" w:hint="eastAsia"/>
          <w:sz w:val="22"/>
        </w:rPr>
        <w:t>水琴窟意即“水琴之洞窟”。其音色类似日本拨弦乐器“古琴”，如风铃一般，令听者清新舒爽，心旷神怡。</w:t>
      </w:r>
    </w:p>
    <w:p w:rsidR="00E00E9D" w:rsidRDefault="00E00E9D" w:rsidP="00D124E3">
      <w:pPr>
        <w:snapToGrid w:val="0"/>
        <w:rPr>
          <w:rFonts w:ascii="Source Han Sans CN Normal" w:eastAsia="Source Han Sans CN Normal" w:hAnsi="Source Han Sans CN Normal"/>
          <w:sz w:val="22"/>
        </w:rPr>
      </w:pPr>
    </w:p>
    <w:p w:rsidR="00E00E9D" w:rsidRPr="00347676" w:rsidRDefault="00E00E9D" w:rsidP="00D124E3">
      <w:pPr>
        <w:snapToGrid w:val="0"/>
        <w:rPr>
          <w:rFonts w:ascii="Source Han Sans CN Normal" w:eastAsia="Source Han Sans CN Normal" w:hAnsi="Source Han Sans CN Normal"/>
          <w:b/>
          <w:bCs/>
          <w:sz w:val="22"/>
        </w:rPr>
      </w:pPr>
      <w:r w:rsidRPr="00347676">
        <w:rPr>
          <w:rFonts w:ascii="Source Han Sans CN Normal" w:eastAsia="Source Han Sans CN Normal" w:hAnsi="Source Han Sans CN Normal" w:hint="eastAsia"/>
          <w:b/>
          <w:bCs/>
          <w:sz w:val="22"/>
        </w:rPr>
        <w:t>茶屋内之茶屋</w:t>
      </w:r>
    </w:p>
    <w:p w:rsidR="00E00E9D" w:rsidRPr="00347676" w:rsidRDefault="00E00E9D" w:rsidP="00D124E3">
      <w:pPr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</w:rPr>
      </w:pPr>
      <w:r w:rsidRPr="00347676">
        <w:rPr>
          <w:rFonts w:ascii="Source Han Sans CN Normal" w:eastAsia="Source Han Sans CN Normal" w:hAnsi="Source Han Sans CN Normal" w:hint="eastAsia"/>
          <w:sz w:val="22"/>
        </w:rPr>
        <w:t>庭园一角，“花月楼”茶屋静静伫立。其最早于</w:t>
      </w:r>
      <w:r w:rsidRPr="00347676">
        <w:rPr>
          <w:rFonts w:ascii="Source Han Sans CN Normal" w:eastAsia="Source Han Sans CN Normal" w:hAnsi="Source Han Sans CN Normal"/>
          <w:sz w:val="22"/>
        </w:rPr>
        <w:t>1786年建在周防国分寺内，后于1888年拆除重建。</w:t>
      </w:r>
      <w:r w:rsidRPr="00347676">
        <w:rPr>
          <w:rFonts w:ascii="Source Han Sans CN Normal" w:eastAsia="Source Han Sans CN Normal" w:hAnsi="Source Han Sans CN Normal" w:hint="eastAsia"/>
          <w:sz w:val="22"/>
        </w:rPr>
        <w:t>“花月”即是</w:t>
      </w:r>
      <w:r w:rsidRPr="00347676">
        <w:rPr>
          <w:rFonts w:ascii="Source Han Sans CN Normal" w:eastAsia="Source Han Sans CN Normal" w:hAnsi="Source Han Sans CN Normal"/>
          <w:sz w:val="22"/>
        </w:rPr>
        <w:t>18世</w:t>
      </w:r>
      <w:r w:rsidRPr="00347676">
        <w:rPr>
          <w:rFonts w:ascii="Source Han Sans CN Normal" w:eastAsia="Source Han Sans CN Normal" w:hAnsi="Source Han Sans CN Normal" w:hint="eastAsia"/>
          <w:sz w:val="22"/>
        </w:rPr>
        <w:t>纪的茶道礼仪形式，以五人为一组，在八</w:t>
      </w:r>
      <w:r w:rsidRPr="00347676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畳</w:t>
      </w:r>
      <w:r w:rsidRPr="00347676">
        <w:rPr>
          <w:rFonts w:ascii="Source Han Sans CN Normal" w:eastAsia="Source Han Sans CN Normal" w:hAnsi="Source Han Sans CN Normal" w:hint="eastAsia"/>
          <w:sz w:val="22"/>
        </w:rPr>
        <w:t>（一</w:t>
      </w:r>
      <w:r w:rsidRPr="00347676">
        <w:rPr>
          <w:rFonts w:ascii="Source Han Sans CN Normal" w:eastAsia="Source Han Sans CN Normal" w:hAnsi="Source Han Sans CN Normal" w:cs="Arial"/>
          <w:color w:val="000000" w:themeColor="text1"/>
          <w:sz w:val="22"/>
        </w:rPr>
        <w:t>畳</w:t>
      </w:r>
      <w:r w:rsidRPr="00347676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约为1</w:t>
      </w:r>
      <w:r w:rsidRPr="00347676">
        <w:rPr>
          <w:rFonts w:ascii="Source Han Sans CN Normal" w:eastAsia="Source Han Sans CN Normal" w:hAnsi="Source Han Sans CN Normal" w:cs="Microsoft YaHei"/>
          <w:color w:val="000000" w:themeColor="text1"/>
          <w:sz w:val="22"/>
        </w:rPr>
        <w:t>.62</w:t>
      </w:r>
      <w:r w:rsidRPr="00347676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平方米</w:t>
      </w:r>
      <w:r w:rsidRPr="00347676">
        <w:rPr>
          <w:rFonts w:ascii="Source Han Sans CN Normal" w:eastAsia="Source Han Sans CN Normal" w:hAnsi="Source Han Sans CN Normal" w:hint="eastAsia"/>
          <w:sz w:val="22"/>
        </w:rPr>
        <w:t>）大的榻榻米房间内进行，“</w:t>
      </w:r>
      <w:r w:rsidRPr="00347676">
        <w:rPr>
          <w:rFonts w:ascii="Source Han Sans CN Normal" w:eastAsia="Source Han Sans CN Normal" w:hAnsi="Source Han Sans CN Normal"/>
          <w:sz w:val="22"/>
        </w:rPr>
        <w:t>花月楼</w:t>
      </w:r>
      <w:r w:rsidRPr="00347676">
        <w:rPr>
          <w:rFonts w:ascii="Source Han Sans CN Normal" w:eastAsia="Source Han Sans CN Normal" w:hAnsi="Source Han Sans CN Normal" w:hint="eastAsia"/>
          <w:sz w:val="22"/>
        </w:rPr>
        <w:t>”</w:t>
      </w:r>
      <w:r w:rsidRPr="00347676">
        <w:rPr>
          <w:rFonts w:ascii="Source Han Sans CN Normal" w:eastAsia="Source Han Sans CN Normal" w:hAnsi="Source Han Sans CN Normal"/>
          <w:sz w:val="22"/>
        </w:rPr>
        <w:t>由此得名。茶屋内</w:t>
      </w:r>
      <w:r w:rsidRPr="00347676">
        <w:rPr>
          <w:rFonts w:ascii="Source Han Sans CN Normal" w:eastAsia="Source Han Sans CN Normal" w:hAnsi="Source Han Sans CN Normal" w:hint="eastAsia"/>
          <w:sz w:val="22"/>
        </w:rPr>
        <w:t>设有大小各异的房间，最多可容纳</w:t>
      </w:r>
      <w:r w:rsidRPr="00347676">
        <w:rPr>
          <w:rFonts w:ascii="Source Han Sans CN Normal" w:eastAsia="Source Han Sans CN Normal" w:hAnsi="Source Han Sans CN Normal"/>
          <w:sz w:val="22"/>
        </w:rPr>
        <w:t>30人，</w:t>
      </w:r>
      <w:r w:rsidRPr="00347676">
        <w:rPr>
          <w:rFonts w:ascii="Source Han Sans CN Normal" w:eastAsia="Source Han Sans CN Normal" w:hAnsi="Source Han Sans CN Normal" w:hint="eastAsia"/>
          <w:sz w:val="22"/>
        </w:rPr>
        <w:t>满足不同茶道形式的需求。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E9D"/>
    <w:rsid w:val="00444234"/>
    <w:rsid w:val="00C42597"/>
    <w:rsid w:val="00E0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53A322-FE5E-40FA-9FD7-A13E2567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2023-07-11T03:41:00Z</dcterms:created>
  <dcterms:modified xsi:type="dcterms:W3CDTF">2023-07-11T03:41:00Z</dcterms:modified>
</cp:coreProperties>
</file>