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1B05" w:rsidRPr="00FA15E6" w:rsidRDefault="00461B05" w:rsidP="00461B05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CN"/>
        </w:rPr>
      </w:pPr>
      <w:r w:rsidRPr="00FA15E6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CN"/>
        </w:rPr>
        <w:t>剧院入口</w:t>
      </w:r>
    </w:p>
    <w:p/>
    <w:p w:rsidR="00461B05" w:rsidRPr="00FA15E6" w:rsidRDefault="00461B05" w:rsidP="00461B05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昔日，因社会等级森严，金丸座特设入口三处。普通观众走中间一门。据说此门板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之</w:t>
      </w:r>
      <w:r w:rsidRPr="00FA15E6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CN"/>
        </w:rPr>
        <w:t>设</w:t>
      </w: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计低矮狭窄，仅仅容得下一人弯腰通过，以确保人人皆确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已</w:t>
      </w: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购票。因形似老鼠入洞，故称“鼠木户”（鼠门）。</w:t>
      </w:r>
    </w:p>
    <w:p w:rsidR="00461B05" w:rsidRPr="00FA15E6" w:rsidRDefault="00461B05" w:rsidP="00461B05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正面另有入口两处，右侧为“御用木户”（意为尊贵之人所用入口）；左侧为“大木户”（意为高大之入口），专供持高价门票的观众所用。</w:t>
      </w:r>
      <w:bookmarkEnd w:id="0"/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B05"/>
    <w:rsid w:val="00444234"/>
    <w:rsid w:val="00461B0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3801E1-262A-4CA0-B771-D43436CB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2023-07-11T03:31:00Z</dcterms:created>
  <dcterms:modified xsi:type="dcterms:W3CDTF">2023-07-11T03:31:00Z</dcterms:modified>
</cp:coreProperties>
</file>