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9BD" w:rsidRPr="00EE11DE" w:rsidRDefault="003E19BD" w:rsidP="007803EE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b/>
          <w:sz w:val="22"/>
          <w:lang w:eastAsia="zh-CN"/>
        </w:rPr>
      </w:pPr>
      <w:r w:rsidRPr="00EE11DE">
        <w:rPr>
          <w:rFonts w:ascii="Source Han Sans CN Normal" w:eastAsia="Source Han Sans CN Normal" w:hAnsi="Source Han Sans CN Normal" w:cs="Source Han Sans CN Normal" w:hint="eastAsia"/>
          <w:b/>
          <w:sz w:val="22"/>
          <w:lang w:eastAsia="zh-CN"/>
        </w:rPr>
        <w:t>发展（1571年</w:t>
      </w:r>
      <w:r>
        <w:rPr>
          <w:rFonts w:ascii="Source Han Sans CN Normal" w:eastAsia="Source Han Sans CN Normal" w:hAnsi="Source Han Sans CN Normal" w:cs="Source Han Sans CN Normal" w:hint="eastAsia"/>
          <w:b/>
          <w:sz w:val="22"/>
          <w:lang w:eastAsia="zh-CN"/>
        </w:rPr>
        <w:t xml:space="preserve">-　</w:t>
      </w:r>
      <w:r w:rsidRPr="00EE11DE">
        <w:rPr>
          <w:rFonts w:ascii="Source Han Sans CN Normal" w:eastAsia="Source Han Sans CN Normal" w:hAnsi="Source Han Sans CN Normal" w:cs="Source Han Sans CN Normal" w:hint="eastAsia"/>
          <w:b/>
          <w:sz w:val="22"/>
          <w:lang w:eastAsia="zh-CN"/>
        </w:rPr>
        <w:t>）</w:t>
      </w:r>
    </w:p>
    <w:p/>
    <w:p w:rsidR="003E19BD" w:rsidRDefault="003E19BD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基督教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于长崎的爆发式成长</w:t>
      </w:r>
    </w:p>
    <w:p w:rsidR="003E19BD" w:rsidRPr="00EE11DE" w:rsidRDefault="003E19BD" w:rsidP="007803EE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天正遣欧使团肖像画（京都大学附属图书馆收藏）</w:t>
      </w:r>
    </w:p>
    <w:p w:rsidR="003E19BD" w:rsidRDefault="003E19BD">
      <w:pPr>
        <w:adjustRightInd w:val="0"/>
        <w:snapToGrid w:val="0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</w:p>
    <w:p w:rsidR="003E19BD" w:rsidRDefault="003E19BD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现长崎县西部地区曾为首位</w:t>
      </w:r>
      <w:r w:rsidRPr="008C374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吉利支丹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大名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大村纯忠（1533-1587）的统治地。纯忠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深谙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耶稣会在日葡贸易中的影响力，因此特许耶稣会使用横濑浦。福田作为与葡萄牙的贸易港，于1565年开放港口，随后长崎港也于1571年开港。纯忠将长崎港捐赠给耶稣会，长崎因而成为日本国际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商贸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中最重要的港口。</w:t>
      </w:r>
    </w:p>
    <w:p w:rsidR="003E19BD" w:rsidRDefault="003E19BD">
      <w:pPr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Source Han Sans CN Normal"/>
          <w:sz w:val="22"/>
          <w:lang w:eastAsia="zh-CN"/>
        </w:rPr>
      </w:pP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纯忠统治下的长崎，曾居住着约六万</w:t>
      </w:r>
      <w:r w:rsidRPr="00EE11DE">
        <w:rPr>
          <w:rFonts w:ascii="Source Han Sans CN Normal" w:eastAsia="Source Han Sans CN Normal" w:hAnsi="Source Han Sans CN Normal" w:cs="Microsoft JhengHei" w:hint="eastAsia"/>
          <w:sz w:val="22"/>
          <w:lang w:eastAsia="zh-CN"/>
        </w:rPr>
        <w:t>名</w:t>
      </w:r>
      <w:r w:rsidRPr="008C374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吉利支丹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。由于多方兴建教会，当时的长崎享有“小罗马”之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美誉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。1582年，以纯忠为首的</w:t>
      </w:r>
      <w:r w:rsidRPr="008C374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吉利支丹</w:t>
      </w:r>
      <w:r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大名</w:t>
      </w:r>
      <w:r w:rsidRPr="00EE11DE">
        <w:rPr>
          <w:rFonts w:ascii="Source Han Sans CN Normal" w:eastAsia="Source Han Sans CN Normal" w:hAnsi="Source Han Sans CN Normal" w:cs="Source Han Sans CN Normal" w:hint="eastAsia"/>
          <w:sz w:val="22"/>
          <w:lang w:eastAsia="zh-CN"/>
        </w:rPr>
        <w:t>们派出四位少年，组成日本首个遣欧使团拜谒罗马教皇及西班牙国王腓力二世。</w:t>
      </w:r>
      <w:bookmarkEnd w:id="0"/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9BD"/>
    <w:rsid w:val="003E19BD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8E1592-CDD1-4DC2-BDDA-0D8CBEE8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2023-07-11T03:35:00Z</dcterms:created>
  <dcterms:modified xsi:type="dcterms:W3CDTF">2023-07-11T03:35:00Z</dcterms:modified>
</cp:coreProperties>
</file>