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7F6D" w:rsidRPr="005B3690" w:rsidRDefault="00D07F6D" w:rsidP="00D07F6D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B3690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丰后高田：奇异且神秘的奥妙之都</w:t>
      </w:r>
    </w:p>
    <w:p/>
    <w:p w:rsidR="00D07F6D" w:rsidRPr="00A90854" w:rsidRDefault="00D07F6D" w:rsidP="00D07F6D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丰后高田市欢迎您的莅临。本市坐落于日本一隅，坐拥超古越今的遗产、缤纷绚丽的自然风貌，以及扣人心弦的文化氛围。丰后高田市位于九州的国东半岛，与历史源远流长的国都——京都及东京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相距甚远，因此整体未受现代社会影响，从而得以保留许多独一无二的特色。而无论您兜过哪条路，都能发现惹人注目的自然景致以及非凡的文化遗迹。这些文化遗迹被认为是</w:t>
      </w:r>
      <w:r w:rsidRPr="00A90854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1300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多年前，佛教与日本传统信仰交融后发展而成的产物。</w:t>
      </w:r>
    </w:p>
    <w:p w:rsidR="00D07F6D" w:rsidRPr="00A90854" w:rsidRDefault="00D07F6D" w:rsidP="00D07F6D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国东半岛的开发期间，丰后高田成为文化与历史的发展要地。丰后高田市的范围从人口密度高的沿岸，延伸至内陆地区。走过富庶丰裕的农田，脚下便是微微隆起的低矮岩山。这座岩山中，其实隐藏着一幅亘古不变的秀丽谷景。而蕴藏在群峰的火山岩，则是数世纪以来石匠凿刀下的完美创作素材。靠近寺院入口的石面上，便保留了他们精巧绝伦的雕刻成果，庄严气势展露无遗。一般道路旁、民宅庭院中，也不乏各类石雕作品。（据说日本的磨崖佛中，有四成位于国东半岛。）此地历史文化气息浓厚，弥漫着神秘又醉人的魔幻氛围。</w:t>
      </w:r>
    </w:p>
    <w:p w:rsidR="00D07F6D" w:rsidRPr="005B3690" w:rsidRDefault="00D07F6D" w:rsidP="00D07F6D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这一带的路标设置完善，管理状况良好。其中英文标识数量可观，自驾旅行者也可轻松抵达目的地。若富有挑战精神，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不妨前往连绵起伏的腹地。通往腹地的道路最初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专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为穿草鞋的修行僧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所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用，如今则增设了许多距离及难度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各异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的健行路线。</w:t>
      </w:r>
    </w:p>
    <w:p w:rsidR="00D07F6D" w:rsidRDefault="00D07F6D" w:rsidP="00D07F6D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丰后高田也是安放秘宝的佳地。虽位于日本，但大半地区难以触及，故此处的文化神秘且高深莫测，勾起人们强烈的好奇心。</w:t>
      </w:r>
    </w:p>
    <w:p w:rsidR="00D07F6D" w:rsidRDefault="00D07F6D" w:rsidP="00D07F6D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</w:p>
    <w:p w:rsidR="00D07F6D" w:rsidRPr="005B3690" w:rsidRDefault="00D07F6D" w:rsidP="00D07F6D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六</w:t>
      </w:r>
      <w:r w:rsidRPr="005B3690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乡满</w:t>
      </w: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山：宗</w:t>
      </w:r>
      <w:r w:rsidRPr="005B3690">
        <w:rPr>
          <w:rFonts w:ascii="ＭＳ ゴシック" w:eastAsia="ＭＳ ゴシック" w:hAnsi="ＭＳ ゴシック" w:cs="ＭＳ ゴシック" w:hint="eastAsia"/>
          <w:b/>
          <w:sz w:val="22"/>
          <w:lang w:eastAsia="zh-CN"/>
        </w:rPr>
        <w:t>教</w:t>
      </w: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性</w:t>
      </w:r>
      <w:r w:rsidRPr="005B3690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质</w:t>
      </w: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的被</w:t>
      </w:r>
      <w:r w:rsidRPr="005B3690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动遗产</w:t>
      </w:r>
    </w:p>
    <w:p w:rsidR="00D07F6D" w:rsidRPr="005B3690" w:rsidRDefault="00D07F6D" w:rsidP="00D07F6D">
      <w:pPr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若想了解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半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岛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不可不知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六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乡满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山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”。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六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乡满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山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蕴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含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两种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涵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义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既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可指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一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地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区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又能表示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诞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生及繁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荣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于此的文化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六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乡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”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即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六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”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个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“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乡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”（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地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区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），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指由山脉分隔出的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半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岛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六大群落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日文中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，“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满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山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”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汉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字可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读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取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群山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”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之意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但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实际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上指的是散布于此的无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数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寺院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——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其中小至山路旁的特定岩石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大到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历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史悠久的佛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本山等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涵盖的宗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施范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围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甚广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数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世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纪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以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来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丰富多姿的信仰形式在此共存共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荣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孕育出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东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独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特的文化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</w:p>
    <w:p w:rsidR="00D07F6D" w:rsidRDefault="00D07F6D" w:rsidP="00D07F6D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</w:p>
    <w:p w:rsidR="00D07F6D" w:rsidRPr="005B3690" w:rsidRDefault="00D07F6D" w:rsidP="00D07F6D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共享空</w:t>
      </w:r>
      <w:r w:rsidRPr="005B3690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间</w:t>
      </w:r>
      <w:r w:rsidRPr="005B3690">
        <w:rPr>
          <w:rFonts w:ascii="ＭＳ ゴシック" w:eastAsia="ＭＳ ゴシック" w:hAnsi="ＭＳ ゴシック" w:cs="ＭＳ ゴシック" w:hint="eastAsia"/>
          <w:b/>
          <w:sz w:val="22"/>
          <w:lang w:eastAsia="zh-CN"/>
        </w:rPr>
        <w:t>与</w:t>
      </w: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神祇</w:t>
      </w:r>
    </w:p>
    <w:p w:rsidR="00D07F6D" w:rsidRPr="005B3690" w:rsidRDefault="00D07F6D" w:rsidP="00D07F6D">
      <w:pPr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真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言宗密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教与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历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史悠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长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的山岳信仰在</w:t>
      </w:r>
      <w:r w:rsidRPr="005B3690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8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世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纪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或</w:t>
      </w:r>
      <w:r w:rsidRPr="005B3690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9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世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纪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的某段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期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始在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半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岛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共存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这样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的文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化始于相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邻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的宇佐市的宇佐神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宫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该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神社</w:t>
      </w:r>
      <w:r w:rsidRPr="005B3690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虽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是日本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举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足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轻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重的名刹之一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但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段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历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史却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鲜为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人知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该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地的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两种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宗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不乏</w:t>
      </w:r>
      <w:r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众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多共同点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：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譬如可共享特定神祇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、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拜相同地点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以及互通广泛流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于此的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习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俗等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而催生出相互融合的折衷式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义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规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戒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以日本的本土妖怪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例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发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祥于佛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代前的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传说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妖怪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在佛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的祭典活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动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中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也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占据着中心地位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历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史悠久的面具造形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设计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也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极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富特色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粗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犷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到精巧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种</w:t>
      </w:r>
      <w:r w:rsidRPr="005B3690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类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五花八</w:t>
      </w:r>
      <w:r w:rsidRPr="005B3690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门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具象化的妖怪形象至今仍可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见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于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当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地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驱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邪招福的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仪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式中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</w:p>
    <w:p w:rsidR="00D07F6D" w:rsidRDefault="00D07F6D" w:rsidP="00D07F6D">
      <w:pPr>
        <w:adjustRightInd w:val="0"/>
        <w:snapToGrid w:val="0"/>
        <w:spacing w:line="0" w:lineRule="atLeast"/>
        <w:jc w:val="left"/>
        <w:rPr>
          <w:rFonts w:ascii="Meiryo UI" w:eastAsia="Source Han Sans CN Normal" w:hAnsi="Meiryo UI" w:cs="Meiryo UI"/>
          <w:sz w:val="22"/>
          <w:lang w:eastAsia="zh-CN"/>
        </w:rPr>
      </w:pPr>
    </w:p>
    <w:p w:rsidR="00D07F6D" w:rsidRPr="00A90854" w:rsidRDefault="00D07F6D" w:rsidP="00D07F6D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A90854">
        <w:rPr>
          <w:rFonts w:ascii="ＭＳ ゴシック" w:eastAsia="ＭＳ ゴシック" w:hAnsi="ＭＳ ゴシック" w:cs="ＭＳ ゴシック" w:hint="eastAsia"/>
          <w:b/>
          <w:sz w:val="22"/>
          <w:lang w:eastAsia="zh-CN"/>
        </w:rPr>
        <w:t>学</w:t>
      </w:r>
      <w:r w:rsidRPr="00A90854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问</w:t>
      </w:r>
      <w:r w:rsidRPr="00A90854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、</w:t>
      </w:r>
      <w:r w:rsidRPr="00A90854">
        <w:rPr>
          <w:rFonts w:ascii="Malgun Gothic" w:eastAsia="Malgun Gothic" w:hAnsi="Malgun Gothic" w:cs="Malgun Gothic" w:hint="eastAsia"/>
          <w:b/>
          <w:sz w:val="22"/>
          <w:lang w:eastAsia="zh-CN"/>
        </w:rPr>
        <w:t>修行</w:t>
      </w:r>
      <w:r w:rsidRPr="00A90854">
        <w:rPr>
          <w:rFonts w:ascii="ＭＳ ゴシック" w:eastAsia="ＭＳ ゴシック" w:hAnsi="ＭＳ ゴシック" w:cs="ＭＳ ゴシック" w:hint="eastAsia"/>
          <w:b/>
          <w:sz w:val="22"/>
          <w:lang w:eastAsia="zh-CN"/>
        </w:rPr>
        <w:t>与</w:t>
      </w:r>
      <w:r w:rsidRPr="00A90854">
        <w:rPr>
          <w:rFonts w:ascii="Malgun Gothic" w:eastAsia="Malgun Gothic" w:hAnsi="Malgun Gothic" w:cs="Malgun Gothic" w:hint="eastAsia"/>
          <w:b/>
          <w:sz w:val="22"/>
          <w:lang w:eastAsia="zh-CN"/>
        </w:rPr>
        <w:t>布</w:t>
      </w:r>
      <w:r w:rsidRPr="00A90854">
        <w:rPr>
          <w:rFonts w:ascii="ＭＳ ゴシック" w:eastAsia="ＭＳ ゴシック" w:hAnsi="ＭＳ ゴシック" w:cs="ＭＳ ゴシック" w:hint="eastAsia"/>
          <w:b/>
          <w:sz w:val="22"/>
          <w:lang w:eastAsia="zh-CN"/>
        </w:rPr>
        <w:t>教</w:t>
      </w:r>
    </w:p>
    <w:p w:rsidR="00D07F6D" w:rsidRPr="005B3690" w:rsidRDefault="00D07F6D" w:rsidP="00D07F6D">
      <w:pPr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昔日的</w:t>
      </w:r>
      <w:r w:rsidRPr="00A90854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东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半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岛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坐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拥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超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过</w:t>
      </w:r>
      <w:r w:rsidRPr="00A90854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65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座寺院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且大致分布于三大</w:t>
      </w:r>
      <w:r w:rsidRPr="00A90854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区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各自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发挥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不同的作用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西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侧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的寺院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专</w:t>
      </w:r>
      <w:r w:rsidRPr="00A90854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门</w:t>
      </w:r>
      <w:r w:rsidRPr="00A90854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研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究</w:t>
      </w:r>
      <w:r w:rsidRPr="00A90854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学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问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中央的寺院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则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指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导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修行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而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东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部的寺院以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播佛</w:t>
      </w:r>
      <w:r w:rsidRPr="00A90854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教教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义为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主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如今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寺院的</w:t>
      </w:r>
      <w:r w:rsidRPr="00A90854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数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量已今非昔比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可探知隶</w:t>
      </w:r>
      <w:r w:rsidRPr="00A90854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属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密</w:t>
      </w:r>
      <w:r w:rsidRPr="00A90854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天台宗的寺院目前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仅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存</w:t>
      </w:r>
      <w:r w:rsidRPr="00A90854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31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座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不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过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六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乡满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山</w:t>
      </w:r>
      <w:r w:rsidRPr="00A90854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独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特的</w:t>
      </w:r>
      <w:r w:rsidRPr="00A90854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灵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秀</w:t>
      </w:r>
      <w:r w:rsidRPr="00A90854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气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息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依</w:t>
      </w:r>
      <w:r w:rsidRPr="00A90854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旧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漂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荡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于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该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地的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每一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处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角落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F6D"/>
    <w:rsid w:val="00444234"/>
    <w:rsid w:val="00C42597"/>
    <w:rsid w:val="00D0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52114-614E-46BA-BB99-E10F3C4B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