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7F93" w:rsidRPr="002A58F5" w:rsidRDefault="00EF7F93" w:rsidP="00EF7F93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 w:rsidRPr="002A58F5">
        <w:rPr>
          <w:rFonts w:ascii="Source Han Sans CN Normal" w:eastAsia="Source Han Sans CN Normal" w:hAnsi="Source Han Sans CN Normal" w:cs="Source Han Sans CN Normal" w:hint="eastAsia"/>
          <w:b/>
          <w:sz w:val="22"/>
          <w:lang w:eastAsia="zh-CN"/>
        </w:rPr>
        <w:t>真木大堂</w:t>
      </w:r>
    </w:p>
    <w:p/>
    <w:p w:rsidR="00EF7F93" w:rsidRPr="002A58F5" w:rsidRDefault="00EF7F93" w:rsidP="00EF7F93">
      <w:pPr>
        <w:tabs>
          <w:tab w:val="left" w:pos="1227"/>
        </w:tabs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  <w:r w:rsidRPr="002A58F5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真</w:t>
      </w:r>
      <w:r w:rsidRPr="00A90854">
        <w:rPr>
          <w:rFonts w:ascii="Source Han Sans CN Normal" w:eastAsia="Source Han Sans CN Normal" w:hAnsi="Source Han Sans CN Normal" w:cs="Source Han Sans CN Normal" w:hint="eastAsia"/>
          <w:bCs/>
          <w:color w:val="000000" w:themeColor="text1"/>
          <w:sz w:val="22"/>
          <w:lang w:eastAsia="zh-CN"/>
        </w:rPr>
        <w:t>木大堂收藏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库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中的三尊佛像，是能够深入领略日本木造佛像的杰作。三尊佛像全属日本的“重要文化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财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”，据推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测，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可能造于平安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时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代（</w:t>
      </w:r>
      <w:r w:rsidRPr="00A90854">
        <w:rPr>
          <w:rFonts w:ascii="Source Han Sans CN Normal" w:eastAsia="Source Han Sans CN Normal" w:hAnsi="Source Han Sans CN Normal" w:cs="Source Han Sans CN Normal"/>
          <w:bCs/>
          <w:color w:val="000000" w:themeColor="text1"/>
          <w:sz w:val="22"/>
          <w:lang w:eastAsia="zh-CN"/>
        </w:rPr>
        <w:t>794-1185</w:t>
      </w:r>
      <w:r w:rsidRPr="00A90854">
        <w:rPr>
          <w:rFonts w:ascii="Source Han Sans CN Normal" w:eastAsia="Source Han Sans CN Normal" w:hAnsi="Source Han Sans CN Normal" w:cs="Source Han Sans CN Normal" w:hint="eastAsia"/>
          <w:bCs/>
          <w:color w:val="000000" w:themeColor="text1"/>
          <w:sz w:val="22"/>
          <w:lang w:eastAsia="zh-CN"/>
        </w:rPr>
        <w:t>）。中央的阿弥陀如来坐像高达216厘米，采用多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块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桧木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组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合制成。雕像的肌肤原本受</w:t>
      </w:r>
      <w:r w:rsidRPr="00A90854">
        <w:rPr>
          <w:rFonts w:ascii="Source Han Sans CN Normal" w:eastAsia="Source Han Sans CN Normal" w:hAnsi="Source Han Sans CN Normal" w:cs="Source Han Sans CN Normal" w:hint="eastAsia"/>
          <w:bCs/>
          <w:color w:val="000000" w:themeColor="text1"/>
          <w:sz w:val="22"/>
          <w:lang w:eastAsia="zh-CN"/>
        </w:rPr>
        <w:t>金箔包裹，如今却逐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渐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剥落，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显露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出下方的黑色涂漆。身穿甲胄的四大天王，各自立于表情痛苦的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恶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鬼之上，坚守在阿弥陀如来坐像旁。而如来坐像右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侧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是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难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得一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见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的不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动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明王立像。不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动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明王面目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狰狞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，目的是为故意震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慑</w:t>
      </w:r>
      <w:r w:rsidRPr="00A90854">
        <w:rPr>
          <w:rFonts w:ascii="Source Han Sans CN Normal" w:eastAsia="Source Han Sans CN Normal" w:hAnsi="Source Han Sans CN Normal" w:cs="Source Han Sans CN Normal" w:hint="eastAsia"/>
          <w:bCs/>
          <w:color w:val="000000" w:themeColor="text1"/>
          <w:sz w:val="22"/>
          <w:lang w:eastAsia="zh-CN"/>
        </w:rPr>
        <w:t>世人，以令其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获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得救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赎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。雕像高达</w:t>
      </w:r>
      <w:r w:rsidRPr="00A90854">
        <w:rPr>
          <w:rFonts w:ascii="Source Han Sans CN Normal" w:eastAsia="Source Han Sans CN Normal" w:hAnsi="Source Han Sans CN Normal" w:cs="Source Han Sans CN Normal"/>
          <w:bCs/>
          <w:color w:val="000000" w:themeColor="text1"/>
          <w:sz w:val="22"/>
          <w:lang w:eastAsia="zh-CN"/>
        </w:rPr>
        <w:t>255</w:t>
      </w:r>
      <w:r w:rsidRPr="00A90854">
        <w:rPr>
          <w:rFonts w:ascii="Source Han Sans CN Normal" w:eastAsia="Source Han Sans CN Normal" w:hAnsi="Source Han Sans CN Normal" w:cs="Source Han Sans CN Normal" w:hint="eastAsia"/>
          <w:bCs/>
          <w:color w:val="000000" w:themeColor="text1"/>
          <w:sz w:val="22"/>
          <w:lang w:eastAsia="zh-CN"/>
        </w:rPr>
        <w:t>厘米以上，为日本最具规模的不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动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明王木雕之一。其背后雕有一只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笼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罩于火焰中的圣鸟“迦楼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罗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”。据推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测</w:t>
      </w:r>
      <w:r w:rsidRPr="002A58F5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，这处雕刻应</w:t>
      </w:r>
      <w:r w:rsidRPr="002A58F5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是于江</w:t>
      </w:r>
      <w:r w:rsidRPr="002A58F5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户时</w:t>
      </w:r>
      <w:r w:rsidRPr="002A58F5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代（</w:t>
      </w:r>
      <w:r w:rsidRPr="002A58F5"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  <w:t>1603-1867</w:t>
      </w:r>
      <w:r w:rsidRPr="002A58F5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）新添而成。不</w:t>
      </w:r>
      <w:r w:rsidRPr="002A58F5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动</w:t>
      </w:r>
      <w:r w:rsidRPr="002A58F5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明王与左方</w:t>
      </w:r>
      <w:r w:rsidRPr="002A58F5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骑</w:t>
      </w:r>
      <w:r w:rsidRPr="002A58F5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乘水牛的大威德明王</w:t>
      </w:r>
      <w:r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皆为</w:t>
      </w:r>
      <w:r w:rsidRPr="002A58F5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密教的五大明王之一。大威德明王像身下的水牛造型栩栩如生，与乘坐其上的六面六臂六足明王造型形成强烈</w:t>
      </w:r>
      <w:r w:rsidRPr="002A58F5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对</w:t>
      </w:r>
      <w:r w:rsidRPr="002A58F5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比。</w:t>
      </w:r>
      <w:r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不同于</w:t>
      </w:r>
      <w:r w:rsidRPr="002A58F5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其</w:t>
      </w:r>
      <w:r w:rsidRPr="002A58F5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他众多著名寺院的佛像，</w:t>
      </w:r>
      <w:r w:rsidRPr="002A58F5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这</w:t>
      </w:r>
      <w:r w:rsidRPr="002A58F5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些杰出的佛像作品并未留下表明其制作年代及出</w:t>
      </w:r>
      <w:r w:rsidRPr="002A58F5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处的</w:t>
      </w:r>
      <w:r w:rsidRPr="002A58F5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明确</w:t>
      </w:r>
      <w:r w:rsidRPr="002A58F5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记录</w:t>
      </w:r>
      <w:r w:rsidRPr="002A58F5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7F93"/>
    <w:rsid w:val="00444234"/>
    <w:rsid w:val="00C42597"/>
    <w:rsid w:val="00E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8C092B-3263-407E-B595-E79FEA3D2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2023-07-11T03:47:00Z</dcterms:created>
  <dcterms:modified xsi:type="dcterms:W3CDTF">2023-07-11T03:47:00Z</dcterms:modified>
</cp:coreProperties>
</file>