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5FF" w:rsidRPr="00FE54E5" w:rsidRDefault="00BB75FF" w:rsidP="00BB75F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</w:rPr>
      </w:pPr>
      <w:r>
        <w:rPr>
          <w:b/>
        </w:rPr>
        <w:t>富士山的女神</w:t>
      </w:r>
    </w:p>
    <w:p/>
    <w:p w:rsidR="00BB75FF" w:rsidRPr="00FE54E5" w:rsidRDefault="00BB75FF" w:rsidP="00BB75F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木花開耶姬：淺間神的化身</w:t>
      </w:r>
    </w:p>
    <w:p w:rsidR="00BB75FF" w:rsidRPr="00FE54E5" w:rsidRDefault="00BB75FF" w:rsidP="00BB75F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上面是當年吉田、川口兩地御師（傳教者）授予「富士講」信徒護身符的複製品，這種護身符被稱為牛王寶印，或牛王。</w:t>
      </w:r>
      <w:r w:rsidRPr="00FE54E5">
        <w:rPr>
          <w:rFonts w:eastAsia="Source Han Sans TW Normal"/>
          <w:color w:val="000000" w:themeColor="text1"/>
          <w:lang w:eastAsia="zh-TW"/>
        </w:rPr>
        <w:t>1788</w:t>
      </w:r>
      <w:r w:rsidRPr="00FE54E5">
        <w:rPr>
          <w:rFonts w:eastAsia="Source Han Sans TW Normal"/>
          <w:color w:val="000000" w:themeColor="text1"/>
          <w:lang w:eastAsia="zh-TW"/>
        </w:rPr>
        <w:t>年的牛王寶印上，是居住在富士山巔的阿彌陀佛及其侍者，到</w:t>
      </w:r>
      <w:r w:rsidRPr="00FE54E5">
        <w:rPr>
          <w:rFonts w:eastAsia="Source Han Sans TW Normal"/>
          <w:color w:val="000000" w:themeColor="text1"/>
          <w:lang w:eastAsia="zh-TW"/>
        </w:rPr>
        <w:t>1860</w:t>
      </w:r>
      <w:r w:rsidRPr="00FE54E5">
        <w:rPr>
          <w:rFonts w:eastAsia="Source Han Sans TW Normal"/>
          <w:color w:val="000000" w:themeColor="text1"/>
          <w:lang w:eastAsia="zh-TW"/>
        </w:rPr>
        <w:t>年就變成了一位神道教女神。</w:t>
      </w:r>
    </w:p>
    <w:p w:rsidR="00BB75FF" w:rsidRPr="00FE54E5" w:rsidRDefault="00BB75FF" w:rsidP="00BB75F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在富士山地區，這樣的轉變早在</w:t>
      </w:r>
      <w:r w:rsidRPr="00FE54E5">
        <w:rPr>
          <w:rFonts w:eastAsia="Source Han Sans TW Normal"/>
          <w:color w:val="000000" w:themeColor="text1"/>
          <w:lang w:eastAsia="zh-TW"/>
        </w:rPr>
        <w:t>1868</w:t>
      </w:r>
      <w:r w:rsidRPr="00FE54E5">
        <w:rPr>
          <w:rFonts w:eastAsia="Source Han Sans TW Normal"/>
          <w:color w:val="000000" w:themeColor="text1"/>
          <w:lang w:eastAsia="zh-TW"/>
        </w:rPr>
        <w:t>年政府下令「神佛分離」之前就開始了，富士山神與神道教「木花開耶姬」女神的結合可以追溯回</w:t>
      </w:r>
      <w:r w:rsidRPr="00FE54E5">
        <w:rPr>
          <w:rFonts w:eastAsia="Source Han Sans TW Normal"/>
          <w:color w:val="000000" w:themeColor="text1"/>
          <w:lang w:eastAsia="zh-TW"/>
        </w:rPr>
        <w:t>17</w:t>
      </w:r>
      <w:r w:rsidRPr="00FE54E5">
        <w:rPr>
          <w:rFonts w:eastAsia="Source Han Sans TW Normal"/>
          <w:color w:val="000000" w:themeColor="text1"/>
          <w:lang w:eastAsia="zh-TW"/>
        </w:rPr>
        <w:t>世紀早期</w:t>
      </w:r>
      <w:r w:rsidRPr="00FE54E5">
        <w:rPr>
          <w:rFonts w:eastAsia="Source Han Sans TW Normal" w:hint="eastAsia"/>
          <w:color w:val="000000" w:themeColor="text1"/>
          <w:lang w:eastAsia="zh-TW"/>
        </w:rPr>
        <w:t>。</w:t>
      </w:r>
      <w:r w:rsidRPr="00FE54E5">
        <w:rPr>
          <w:rFonts w:eastAsia="Source Han Sans TW Normal"/>
          <w:color w:val="000000" w:themeColor="text1"/>
          <w:lang w:eastAsia="zh-TW"/>
        </w:rPr>
        <w:t>到了</w:t>
      </w:r>
      <w:r w:rsidRPr="00FE54E5">
        <w:rPr>
          <w:rFonts w:eastAsia="Source Han Sans TW Normal"/>
          <w:color w:val="000000" w:themeColor="text1"/>
          <w:lang w:eastAsia="zh-TW"/>
        </w:rPr>
        <w:t>19</w:t>
      </w:r>
      <w:r w:rsidRPr="00FE54E5">
        <w:rPr>
          <w:rFonts w:eastAsia="Source Han Sans TW Normal"/>
          <w:color w:val="000000" w:themeColor="text1"/>
          <w:lang w:eastAsia="zh-TW"/>
        </w:rPr>
        <w:t>世紀，即便是供奉在忍草淺間神社的早期神，也都被視同為這位女神。在</w:t>
      </w:r>
      <w:r w:rsidRPr="00FE54E5">
        <w:rPr>
          <w:rFonts w:eastAsia="Source Han Sans TW Normal"/>
          <w:color w:val="000000" w:themeColor="text1"/>
          <w:lang w:eastAsia="zh-TW"/>
        </w:rPr>
        <w:t>1868</w:t>
      </w:r>
      <w:r w:rsidRPr="00FE54E5">
        <w:rPr>
          <w:rFonts w:eastAsia="Source Han Sans TW Normal"/>
          <w:color w:val="000000" w:themeColor="text1"/>
          <w:lang w:eastAsia="zh-TW"/>
        </w:rPr>
        <w:t>年政府推行的神佛分離政令下，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最終視富士山神以及全國淺間神社所供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之神即是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木花開耶姬的觀念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很快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幾乎成為共識</w:t>
      </w:r>
      <w:r w:rsidRPr="00FE54E5">
        <w:rPr>
          <w:rFonts w:eastAsia="Source Han Sans TW Normal"/>
          <w:color w:val="000000" w:themeColor="text1"/>
          <w:lang w:eastAsia="zh-TW"/>
        </w:rPr>
        <w:t>。這一點隨即體現在了下面的雕像和版畫中。時至今日，木花開耶姬依然是富士山神最為大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eastAsia="Source Han Sans TW Normal"/>
          <w:color w:val="000000" w:themeColor="text1"/>
          <w:lang w:eastAsia="zh-TW"/>
        </w:rPr>
        <w:t>所熟知的形象。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FF"/>
    <w:rsid w:val="00444234"/>
    <w:rsid w:val="00BB75F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9D364-0C34-43A7-BE80-6180DDB3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