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7BF" w:rsidRPr="00FE54E5" w:rsidRDefault="005E27BF" w:rsidP="005E27B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河口湖</w:t>
      </w:r>
    </w:p>
    <w:p/>
    <w:p w:rsidR="005E27BF" w:rsidRPr="00FE54E5" w:rsidRDefault="005E27BF" w:rsidP="005E27B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對於</w:t>
      </w:r>
      <w:r w:rsidRPr="00FE54E5">
        <w:rPr>
          <w:rFonts w:eastAsia="Source Han Sans TW Normal" w:hint="eastAsia"/>
          <w:color w:val="000000" w:themeColor="text1"/>
          <w:lang w:eastAsia="zh-TW"/>
        </w:rPr>
        <w:t>沿著巡禮古道赴</w:t>
      </w:r>
      <w:r w:rsidRPr="00FE54E5">
        <w:rPr>
          <w:rFonts w:eastAsia="Source Han Sans TW Normal"/>
          <w:color w:val="000000" w:themeColor="text1"/>
          <w:lang w:eastAsia="zh-TW"/>
        </w:rPr>
        <w:t>富士山北麓的「富士講」巡禮信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eastAsia="Source Han Sans TW Normal"/>
          <w:color w:val="000000" w:themeColor="text1"/>
          <w:lang w:eastAsia="zh-TW"/>
        </w:rPr>
        <w:t>而言，抵達「御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坂</w:t>
      </w:r>
      <w:r w:rsidRPr="00FE54E5">
        <w:rPr>
          <w:rFonts w:ascii="Source Han Sans CN Normal" w:eastAsia="Source Han Sans CN Normal" w:hAnsi="Source Han Sans CN Normal" w:cs="Microsoft YaHei" w:hint="eastAsia"/>
          <w:color w:val="000000" w:themeColor="text1"/>
          <w:lang w:eastAsia="zh-TW"/>
        </w:rPr>
        <w:t>峠</w:t>
      </w:r>
      <w:r w:rsidRPr="00FE54E5">
        <w:rPr>
          <w:rFonts w:eastAsia="Source Han Sans TW Normal"/>
          <w:color w:val="000000" w:themeColor="text1"/>
          <w:lang w:eastAsia="zh-TW"/>
        </w:rPr>
        <w:t>」意義重大。在這裡他們第一次毫無阻礙地遠眺富士山，感受山勢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巍峨——那裡</w:t>
      </w:r>
      <w:r w:rsidRPr="00FE54E5">
        <w:rPr>
          <w:rFonts w:eastAsia="Source Han Sans TW Normal"/>
          <w:color w:val="000000" w:themeColor="text1"/>
          <w:lang w:eastAsia="zh-TW"/>
        </w:rPr>
        <w:t>甚至還有一座鳥居，標誌從此正式踏入了富士山的領域。下到河口湖，迎接他們的又是另一番著名景象：高山隔湖矗立，宏偉壯麗。葛飾北齋（</w:t>
      </w:r>
      <w:r w:rsidRPr="00FE54E5">
        <w:rPr>
          <w:rFonts w:eastAsia="Source Han Sans TW Normal"/>
          <w:color w:val="000000" w:themeColor="text1"/>
          <w:lang w:eastAsia="zh-TW"/>
        </w:rPr>
        <w:t>1760-1849</w:t>
      </w:r>
      <w:r w:rsidRPr="00FE54E5">
        <w:rPr>
          <w:rFonts w:eastAsia="Source Han Sans TW Normal"/>
          <w:color w:val="000000" w:themeColor="text1"/>
          <w:lang w:eastAsia="zh-TW"/>
        </w:rPr>
        <w:t>）曾描繪過這一幕。直到今日，人們依然會在春日到湖岸東北側的產屋崎，欣賞繁櫻、平湖與富士雄姿交相輝映的美景。</w:t>
      </w:r>
    </w:p>
    <w:p w:rsidR="005E27BF" w:rsidRPr="00FE54E5" w:rsidRDefault="005E27BF" w:rsidP="005E27BF">
      <w:pPr>
        <w:adjustRightInd w:val="0"/>
        <w:snapToGrid w:val="0"/>
        <w:spacing w:line="240" w:lineRule="atLeast"/>
        <w:ind w:firstLineChars="200" w:firstLine="440"/>
        <w:rPr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富士講巡禮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常稱河口湖為「船津湖」，所謂「船津」，即船隻停泊處，而河口湖正是富士講巡禮信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舉行「</w:t>
      </w:r>
      <w:r w:rsidRPr="00FE54E5">
        <w:rPr>
          <w:rFonts w:eastAsia="Source Han Sans TW Normal"/>
          <w:color w:val="000000" w:themeColor="text1"/>
          <w:lang w:eastAsia="zh-TW"/>
        </w:rPr>
        <w:t>水行」淨化儀式的地方，「船津」一詞常常出現在當地地名中，其中最著名的就是相距不遠的船津胎內熔岩洞。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7BF"/>
    <w:rsid w:val="00444234"/>
    <w:rsid w:val="005E27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788EF-C257-4BAF-A11F-5F86E70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