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404" w:rsidRPr="00FE54E5" w:rsidRDefault="00695404" w:rsidP="00695404">
      <w:pPr>
        <w:adjustRightInd w:val="0"/>
        <w:snapToGrid w:val="0"/>
        <w:spacing w:line="240" w:lineRule="atLeast"/>
        <w:rPr>
          <w:rFonts w:eastAsia="Source Han Sans TW Normal"/>
          <w:b/>
          <w:bCs/>
          <w:color w:val="000000" w:themeColor="text1"/>
          <w:lang w:eastAsia="zh-TW"/>
        </w:rPr>
      </w:pPr>
      <w:r>
        <w:rPr>
          <w:b/>
        </w:rPr>
        <w:t>在富士山頂祈禱</w:t>
      </w:r>
    </w:p>
    <w:p/>
    <w:p w:rsidR="00695404" w:rsidRPr="00FE54E5" w:rsidRDefault="00695404" w:rsidP="00695404">
      <w:pPr>
        <w:adjustRightInd w:val="0"/>
        <w:snapToGrid w:val="0"/>
        <w:spacing w:line="240" w:lineRule="atLeast"/>
        <w:rPr>
          <w:rFonts w:eastAsia="Source Han Sans TW Normal"/>
          <w:b/>
          <w:bCs/>
          <w:color w:val="000000" w:themeColor="text1"/>
          <w:lang w:eastAsia="zh-TW"/>
        </w:rPr>
      </w:pPr>
      <w:r w:rsidRPr="00FE54E5">
        <w:rPr>
          <w:rFonts w:eastAsia="Source Han Sans TW Normal"/>
          <w:b/>
          <w:bCs/>
          <w:color w:val="000000" w:themeColor="text1"/>
          <w:lang w:eastAsia="zh-TW"/>
        </w:rPr>
        <w:t>御來迎和御來光</w:t>
      </w:r>
    </w:p>
    <w:p w:rsidR="00695404" w:rsidRPr="00FE54E5" w:rsidRDefault="00695404" w:rsidP="00695404">
      <w:pPr>
        <w:adjustRightInd w:val="0"/>
        <w:snapToGrid w:val="0"/>
        <w:spacing w:line="240" w:lineRule="atLeast"/>
        <w:rPr>
          <w:rFonts w:eastAsia="Source Han Sans TW Normal"/>
          <w:color w:val="000000" w:themeColor="text1"/>
          <w:lang w:eastAsia="zh-TW"/>
        </w:rPr>
      </w:pPr>
    </w:p>
    <w:p w:rsidR="00695404" w:rsidRPr="00FE54E5" w:rsidRDefault="00695404" w:rsidP="00695404">
      <w:pPr>
        <w:adjustRightInd w:val="0"/>
        <w:snapToGrid w:val="0"/>
        <w:spacing w:line="240" w:lineRule="atLeast"/>
        <w:rPr>
          <w:rFonts w:eastAsia="Source Han Sans TW Normal"/>
          <w:b/>
          <w:bCs/>
          <w:color w:val="000000" w:themeColor="text1"/>
          <w:lang w:eastAsia="zh-TW"/>
        </w:rPr>
      </w:pPr>
      <w:r w:rsidRPr="00FE54E5">
        <w:rPr>
          <w:rFonts w:eastAsia="Source Han Sans TW Normal"/>
          <w:b/>
          <w:bCs/>
          <w:color w:val="000000" w:themeColor="text1"/>
          <w:lang w:eastAsia="zh-TW"/>
        </w:rPr>
        <w:t>御來迎：阿彌陀佛現身</w:t>
      </w:r>
    </w:p>
    <w:p w:rsidR="00695404" w:rsidRPr="00FE54E5" w:rsidRDefault="00695404" w:rsidP="00695404">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條件合適時，登山者若背對東升的旭日，可能會看到富士山頂對面的晨霧中出現一個七彩寶光環繞的巨大人影，這種現象也叫「布羅肯</w:t>
      </w:r>
      <w:r w:rsidRPr="00FE54E5">
        <w:rPr>
          <w:rFonts w:eastAsia="Source Han Sans TW Normal"/>
          <w:color w:val="000000" w:themeColor="text1"/>
          <w:highlight w:val="white"/>
          <w:lang w:eastAsia="zh-TW"/>
        </w:rPr>
        <w:t>奇景</w:t>
      </w:r>
      <w:r w:rsidRPr="00FE54E5">
        <w:rPr>
          <w:rFonts w:eastAsia="Source Han Sans TW Normal"/>
          <w:color w:val="000000" w:themeColor="text1"/>
          <w:lang w:eastAsia="zh-TW"/>
        </w:rPr>
        <w:t>」，實則是觀測者的影子被投射放大，因常見於德國布羅肯峰而得名；富士講巡禮信眾稱之為「御來迎」。</w:t>
      </w:r>
    </w:p>
    <w:p w:rsidR="00695404" w:rsidRPr="00FE54E5" w:rsidRDefault="00695404" w:rsidP="00695404">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所謂御來迎，本意是阿彌陀佛現身迎接過世的虔誠信徒進入西方淨土。只是在富士山略有不同：</w:t>
      </w:r>
      <w:r w:rsidRPr="00FE54E5">
        <w:rPr>
          <w:rFonts w:ascii="Source Han Sans TW Normal" w:eastAsia="Source Han Sans TW Normal" w:hAnsi="Source Han Sans TW Normal"/>
          <w:color w:val="000000" w:themeColor="text1"/>
          <w:lang w:eastAsia="zh-TW"/>
        </w:rPr>
        <w:t>峰頂</w:t>
      </w:r>
      <w:r w:rsidRPr="00FE54E5">
        <w:rPr>
          <w:rFonts w:ascii="Source Han Sans TW Normal" w:eastAsia="Source Han Sans TW Normal" w:hAnsi="Source Han Sans TW Normal" w:hint="eastAsia"/>
          <w:color w:val="000000" w:themeColor="text1"/>
          <w:lang w:eastAsia="zh-TW"/>
        </w:rPr>
        <w:t>即</w:t>
      </w:r>
      <w:r w:rsidRPr="00FE54E5">
        <w:rPr>
          <w:rFonts w:ascii="Source Han Sans TW Normal" w:eastAsia="Source Han Sans TW Normal" w:hAnsi="Source Han Sans TW Normal"/>
          <w:color w:val="000000" w:themeColor="text1"/>
          <w:lang w:eastAsia="zh-TW"/>
        </w:rPr>
        <w:t>被視</w:t>
      </w:r>
      <w:r w:rsidRPr="00FE54E5">
        <w:rPr>
          <w:rFonts w:eastAsia="Source Han Sans TW Normal"/>
          <w:color w:val="000000" w:themeColor="text1"/>
          <w:lang w:eastAsia="zh-TW"/>
        </w:rPr>
        <w:t>為彼岸世界，登山者進出這一神域，便相當於獲得了靈魂的新生，若還能看到阿彌陀佛現身，就是額外的感動和吉兆了。</w:t>
      </w:r>
    </w:p>
    <w:p w:rsidR="00695404" w:rsidRPr="00FE54E5" w:rsidRDefault="00695404" w:rsidP="00695404">
      <w:pPr>
        <w:adjustRightInd w:val="0"/>
        <w:snapToGrid w:val="0"/>
        <w:spacing w:line="240" w:lineRule="atLeast"/>
        <w:rPr>
          <w:rFonts w:eastAsia="Source Han Sans TW Normal"/>
          <w:color w:val="000000" w:themeColor="text1"/>
          <w:lang w:eastAsia="zh-TW"/>
        </w:rPr>
      </w:pPr>
    </w:p>
    <w:p w:rsidR="00695404" w:rsidRPr="00FE54E5" w:rsidRDefault="00695404" w:rsidP="00695404">
      <w:pPr>
        <w:adjustRightInd w:val="0"/>
        <w:snapToGrid w:val="0"/>
        <w:spacing w:line="240" w:lineRule="atLeast"/>
        <w:rPr>
          <w:rFonts w:eastAsia="Source Han Sans TW Normal"/>
          <w:b/>
          <w:bCs/>
          <w:color w:val="000000" w:themeColor="text1"/>
          <w:lang w:eastAsia="zh-TW"/>
        </w:rPr>
      </w:pPr>
      <w:r w:rsidRPr="00FE54E5">
        <w:rPr>
          <w:rFonts w:eastAsia="Source Han Sans TW Normal"/>
          <w:b/>
          <w:bCs/>
          <w:color w:val="000000" w:themeColor="text1"/>
          <w:lang w:eastAsia="zh-TW"/>
        </w:rPr>
        <w:t>御來光：光明出現</w:t>
      </w:r>
    </w:p>
    <w:p w:rsidR="00695404" w:rsidRPr="00FE54E5" w:rsidRDefault="00695404" w:rsidP="00695404">
      <w:pPr>
        <w:adjustRightInd w:val="0"/>
        <w:snapToGrid w:val="0"/>
        <w:spacing w:line="240" w:lineRule="atLeast"/>
        <w:ind w:firstLineChars="200" w:firstLine="440"/>
        <w:rPr>
          <w:rFonts w:eastAsia="Source Han Sans TW Normal"/>
          <w:color w:val="000000" w:themeColor="text1"/>
          <w:lang w:eastAsia="zh-TW"/>
        </w:rPr>
      </w:pPr>
      <w:r w:rsidRPr="00FE54E5">
        <w:rPr>
          <w:rFonts w:eastAsia="Source Han Sans TW Normal"/>
          <w:color w:val="000000" w:themeColor="text1"/>
          <w:lang w:eastAsia="zh-TW"/>
        </w:rPr>
        <w:t>如今在富士山仍有可能看到御來迎，但人們或許更傾向將其視作純粹的自然現象。倒是日出東方時的「御來光」更受歡迎，和晨昏時分太陽剛好嵌入峰頂山口「鑽石富士」一樣，御來光非常受登山者歡迎，這座代表著日本意象的高山以其廣闊無邊的景</w:t>
      </w:r>
      <w:r w:rsidRPr="00FE54E5">
        <w:rPr>
          <w:rFonts w:ascii="Source Han Sans TW Normal" w:eastAsia="Source Han Sans TW Normal" w:hAnsi="Source Han Sans TW Normal" w:hint="eastAsia"/>
          <w:color w:val="000000" w:themeColor="text1"/>
          <w:lang w:eastAsia="zh-TW"/>
        </w:rPr>
        <w:t>致</w:t>
      </w:r>
      <w:r w:rsidRPr="00FE54E5">
        <w:rPr>
          <w:rFonts w:eastAsia="Source Han Sans TW Normal"/>
          <w:color w:val="000000" w:themeColor="text1"/>
          <w:lang w:eastAsia="zh-TW"/>
        </w:rPr>
        <w:t>吸引遊客到來。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95404"/>
    <w:rsid w:val="00444234"/>
    <w:rsid w:val="0069540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2F7E80-E85A-4582-828C-B7159E91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2023-11-17T08:39:00Z</dcterms:created>
  <dcterms:modified xsi:type="dcterms:W3CDTF">2023-11-17T08:39:00Z</dcterms:modified>
</cp:coreProperties>
</file>