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B2007" w:rsidRPr="002537E4" w:rsidRDefault="003B2007" w:rsidP="003B2007">
      <w:pPr>
        <w:adjustRightInd w:val="0"/>
        <w:snapToGrid w:val="0"/>
        <w:contextualSpacing/>
        <w:rPr>
          <w:rFonts w:eastAsia="Source Han Sans TW Normal"/>
          <w:b/>
          <w:bCs/>
          <w:color w:val="000000" w:themeColor="text1"/>
          <w:sz w:val="22"/>
          <w:lang w:eastAsia="zh-TW"/>
        </w:rPr>
      </w:pPr>
      <w:r>
        <w:rPr>
          <w:b/>
        </w:rPr>
        <w:t>荻町城遺址觀景台</w:t>
      </w:r>
    </w:p>
    <w:p/>
    <w:p w:rsidR="003B2007" w:rsidRPr="002537E4" w:rsidRDefault="003B2007" w:rsidP="003B2007">
      <w:pPr>
        <w:adjustRightInd w:val="0"/>
        <w:snapToGrid w:val="0"/>
        <w:ind w:firstLineChars="200" w:firstLine="440"/>
        <w:contextualSpacing/>
        <w:rPr>
          <w:rFonts w:eastAsia="Source Han Sans TW Normal"/>
          <w:color w:val="000000" w:themeColor="text1"/>
          <w:sz w:val="22"/>
          <w:lang w:eastAsia="zh-TW"/>
        </w:rPr>
      </w:pPr>
      <w:r w:rsidRPr="002537E4">
        <w:rPr>
          <w:rFonts w:eastAsia="Source Han Sans TW Normal"/>
          <w:color w:val="000000" w:themeColor="text1"/>
          <w:sz w:val="22"/>
          <w:lang w:eastAsia="zh-TW"/>
        </w:rPr>
        <w:t>荻町</w:t>
      </w:r>
      <w:r w:rsidRPr="002537E4">
        <w:rPr>
          <w:rFonts w:ascii="Source Han Sans TW Normal" w:eastAsia="Source Han Sans TW Normal" w:hAnsi="Source Han Sans TW Normal"/>
          <w:color w:val="000000" w:themeColor="text1"/>
          <w:sz w:val="22"/>
          <w:lang w:eastAsia="zh-TW"/>
        </w:rPr>
        <w:t>城遺址觀景台可將荻町全貌盡收眼底。荻町是白川鄉中心地區的一處村莊，也是聯合國教科文組織世界文化遺產「白川鄉·五箇山合掌造集落」的組成部分。站在山頂觀景台上俯瞰腳下，如</w:t>
      </w:r>
      <w:r w:rsidRPr="002537E4">
        <w:rPr>
          <w:rFonts w:eastAsia="Source Han Sans TW Normal"/>
          <w:color w:val="000000" w:themeColor="text1"/>
          <w:sz w:val="22"/>
          <w:lang w:eastAsia="zh-TW"/>
        </w:rPr>
        <w:t>畫卷一般展開的風景中，星羅棋佈著以陡斜三角結構屋頂為特色的「合掌造」民居，一年四季皆是令人難忘的景象。這裡也是最佳的攝影點。</w:t>
      </w:r>
    </w:p>
    <w:p w:rsidR="003B2007" w:rsidRPr="002537E4" w:rsidRDefault="003B2007" w:rsidP="003B2007">
      <w:pPr>
        <w:adjustRightInd w:val="0"/>
        <w:snapToGrid w:val="0"/>
        <w:ind w:firstLineChars="200" w:firstLine="440"/>
        <w:contextualSpacing/>
        <w:rPr>
          <w:rFonts w:eastAsia="Source Han Sans TW Normal"/>
          <w:color w:val="000000" w:themeColor="text1"/>
          <w:sz w:val="22"/>
          <w:lang w:eastAsia="zh-TW"/>
        </w:rPr>
      </w:pPr>
      <w:r w:rsidRPr="002537E4">
        <w:rPr>
          <w:rFonts w:eastAsia="Source Han Sans TW Normal"/>
          <w:color w:val="000000" w:themeColor="text1"/>
          <w:sz w:val="22"/>
          <w:lang w:eastAsia="zh-TW"/>
        </w:rPr>
        <w:t>訪客遠眺村莊時可能會留意到，大部分合掌造民居都是南北朝向，這樣的設計，一方面是為了讓大坡度傾斜的房頂能夠獲取最大限度的日照；另一方面，則是為了保護這種又高又窄的建築免受穿越庄川流域而來的強勁南風或北風損害。荻町村內非南北朝向的合掌造民居，應該都是從別處遷來。從觀景台還能看到荻町的另一大明</w:t>
      </w:r>
      <w:r w:rsidRPr="002537E4">
        <w:rPr>
          <w:rFonts w:ascii="Source Han Sans TW Normal" w:eastAsia="Source Han Sans TW Normal" w:hAnsi="Source Han Sans TW Normal"/>
          <w:color w:val="000000" w:themeColor="text1"/>
          <w:sz w:val="22"/>
          <w:lang w:eastAsia="zh-TW"/>
        </w:rPr>
        <w:t>顯特徵——</w:t>
      </w:r>
      <w:r w:rsidRPr="002537E4">
        <w:rPr>
          <w:rFonts w:ascii="Source Han Sans TW Normal" w:eastAsia="Source Han Sans TW Normal" w:hAnsi="Source Han Sans TW Normal" w:hint="eastAsia"/>
          <w:color w:val="000000" w:themeColor="text1"/>
          <w:sz w:val="22"/>
          <w:lang w:eastAsia="zh-TW"/>
        </w:rPr>
        <w:t>河</w:t>
      </w:r>
      <w:r w:rsidRPr="002537E4">
        <w:rPr>
          <w:rFonts w:ascii="Source Han Sans TW Normal" w:eastAsia="Source Han Sans TW Normal" w:hAnsi="Source Han Sans TW Normal"/>
          <w:color w:val="000000" w:themeColor="text1"/>
          <w:sz w:val="22"/>
          <w:lang w:eastAsia="zh-TW"/>
        </w:rPr>
        <w:t>谷內相</w:t>
      </w:r>
      <w:r w:rsidRPr="002537E4">
        <w:rPr>
          <w:rFonts w:eastAsia="Source Han Sans TW Normal"/>
          <w:color w:val="000000" w:themeColor="text1"/>
          <w:sz w:val="22"/>
          <w:lang w:eastAsia="zh-TW"/>
        </w:rPr>
        <w:t>對缺乏平坦的耕地。當地居民很難單純依靠農業謀生，因此，在江戶時代（</w:t>
      </w:r>
      <w:r w:rsidRPr="002537E4">
        <w:rPr>
          <w:rFonts w:eastAsia="Source Han Sans TW Normal"/>
          <w:color w:val="000000" w:themeColor="text1"/>
          <w:sz w:val="22"/>
          <w:lang w:eastAsia="zh-TW"/>
        </w:rPr>
        <w:t>1603-1867</w:t>
      </w:r>
      <w:r w:rsidRPr="002537E4">
        <w:rPr>
          <w:rFonts w:eastAsia="Source Han Sans TW Normal"/>
          <w:color w:val="000000" w:themeColor="text1"/>
          <w:sz w:val="22"/>
          <w:lang w:eastAsia="zh-TW"/>
        </w:rPr>
        <w:t>）中期，養蠶成為了村民最主要的經濟來源之一。合掌造民居之所以能夠普及，在很大程度上就是因為民居內光照充足的複式閣樓非常適合養蠶。</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3B2007"/>
    <w:rsid w:val="003B2007"/>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BE03807-309D-4BF2-8C83-BAB937B9A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374</Characters>
  <Application>Microsoft Office Word</Application>
  <DocSecurity>0</DocSecurity>
  <Lines>3</Lines>
  <Paragraphs>1</Paragraphs>
  <ScaleCrop>false</ScaleCrop>
  <Company/>
  <LinksUpToDate>false</LinksUpToDate>
  <CharactersWithSpaces>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2023-11-17T08:13:00Z</dcterms:created>
  <dcterms:modified xsi:type="dcterms:W3CDTF">2023-11-17T08:13:00Z</dcterms:modified>
</cp:coreProperties>
</file>