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76DA" w:rsidRPr="00401E35" w:rsidRDefault="00F576DA" w:rsidP="00F576D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日本二十六聖人紀念館</w:t>
      </w:r>
    </w:p>
    <w:p/>
    <w:p w:rsidR="00F576DA" w:rsidRPr="00401E35" w:rsidRDefault="00F576DA" w:rsidP="00F576D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這處園區包含了一個廣場、一座紀念碑、一間博物館和一座教堂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紀念館坐落於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可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俯瞰長崎的一座名叫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西坂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」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的小丘上，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這裡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是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1597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5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日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名天主教徒被處以死刑的地方。當時在國家掌權者豐臣秀吉的命令下，日本興起了迫害吉利支丹（自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明治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時代日本的基督教徒）的第一次浪潮。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1862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名殉道者被追奉為聖徒。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1962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年，為紀念封聖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100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週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年，紀念館建成開館，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它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受耶穌會管轄。</w:t>
      </w:r>
    </w:p>
    <w:p w:rsidR="00F576DA" w:rsidRPr="00401E35" w:rsidRDefault="00F576DA" w:rsidP="00F576D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</w:p>
    <w:p w:rsidR="00F576DA" w:rsidRPr="00401E35" w:rsidRDefault="00F576DA" w:rsidP="00F576DA">
      <w:pPr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b/>
          <w:bCs/>
          <w:color w:val="000000" w:themeColor="text1"/>
          <w:sz w:val="22"/>
          <w:lang w:eastAsia="zh-TW"/>
        </w:rPr>
        <w:t>殉教者塑像</w:t>
      </w:r>
    </w:p>
    <w:p w:rsidR="00F576DA" w:rsidRPr="00401E35" w:rsidRDefault="00F576DA" w:rsidP="00F576D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廣場上巨大的高凸浮雕銅像出自雕刻家舟越保武（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1912-2002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）之手，他在不到四十歲時成為了一名天主教徒。作品以真人等身尺寸展示了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名殉道者的風采，其中三個形體較小的是兒童，被害時年齡不過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歲到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歲之間。作品頂端鐫刻的拉丁文「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Laudate Dominum Omnes Gentes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」（列國萬民，請讚美上主），是諸位殉道者臨死前念誦的句子。下方若干十字架標示了他們被處死的方式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殉教者群像正對大浦天主堂。曾到此參觀的名人包括：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1981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年到訪的教宗若望保祿二世；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1982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年到訪的德雷莎修女；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2019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年到訪的教宗方濟各。這處紀念館對於天主教會還有著獨特的意義，在於這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名殉道者來自不同的國家，除日本教徒外，還有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名西班牙人、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名墨西哥人和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名葡萄牙人。</w:t>
      </w:r>
    </w:p>
    <w:p w:rsidR="00F576DA" w:rsidRPr="00401E35" w:rsidRDefault="00F576DA" w:rsidP="00F576DA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576DA" w:rsidRPr="00401E35" w:rsidRDefault="00F576DA" w:rsidP="00F576DA">
      <w:pPr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b/>
          <w:bCs/>
          <w:color w:val="000000" w:themeColor="text1"/>
          <w:sz w:val="22"/>
          <w:lang w:eastAsia="zh-TW"/>
        </w:rPr>
        <w:t>風格獨特的建築作品</w:t>
      </w:r>
    </w:p>
    <w:p w:rsidR="00F576DA" w:rsidRPr="00401E35" w:rsidRDefault="00F576DA" w:rsidP="00F576D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博物館和教堂的設計都出自今井兼次（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1895-1987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）之手，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他也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是一位改信天主教的日本設計師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年輕時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，今井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曾前往西班牙旅行，加泰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隆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尼亞的現代主義建築設計師安東尼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·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高第（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Antoni Gaudi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）的作品給他留下了深刻的印象。教堂雙塔類似聖家堂風格，從有機的形態、色彩繽紛的馬賽克瓷磚，到以餐具碎片拼貼出馬賽克背景和白色鳳凰的博物館西牆，無不展現出高第的影響。</w:t>
      </w:r>
    </w:p>
    <w:p w:rsidR="00F576DA" w:rsidRPr="00401E35" w:rsidRDefault="00F576DA" w:rsidP="00F576DA">
      <w:pPr>
        <w:ind w:firstLineChars="200" w:firstLine="440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博物館正面牆面蘊含著多重意義，牆體最下部設計為刷著白色灰漿的石垣，令人聯想起長崎寺町地區的牆壁，牆體通常使用來自澳門的灰漿刷成，而澳門正是耶穌會傳教士的一大重要基地。石垣上方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的設計靈感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來自刑場周圍的竹柵欄「竹矢來」。上面兩層柱子則令人聯想起監獄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較粗的柱子從中段開始貼有彩色瓷磚，到頂部變為紅色，代表著長崎殉道士們被處刑時刺入他們身體而染上了鮮血的矛尖。</w:t>
      </w:r>
    </w:p>
    <w:p w:rsidR="00F576DA" w:rsidRPr="00401E35" w:rsidRDefault="00F576DA" w:rsidP="00F576DA">
      <w:pPr>
        <w:spacing w:line="240" w:lineRule="atLeast"/>
        <w:rPr>
          <w:rFonts w:eastAsia="Source Han Sans TW Normal"/>
          <w:color w:val="000000" w:themeColor="text1"/>
          <w:sz w:val="22"/>
          <w:lang w:eastAsia="zh-TW"/>
        </w:rPr>
      </w:pPr>
    </w:p>
    <w:p w:rsidR="00F576DA" w:rsidRPr="00401E35" w:rsidRDefault="00F576DA" w:rsidP="00F576DA">
      <w:pPr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b/>
          <w:bCs/>
          <w:color w:val="000000" w:themeColor="text1"/>
          <w:sz w:val="22"/>
          <w:lang w:eastAsia="zh-TW"/>
        </w:rPr>
        <w:t>珍藏</w:t>
      </w:r>
      <w:r w:rsidRPr="00401E35">
        <w:rPr>
          <w:rFonts w:eastAsia="Source Han Sans TW Normal" w:hint="eastAsia"/>
          <w:b/>
          <w:bCs/>
          <w:color w:val="000000" w:themeColor="text1"/>
          <w:sz w:val="22"/>
          <w:lang w:eastAsia="zh-TW"/>
        </w:rPr>
        <w:t>豐富</w:t>
      </w:r>
      <w:r w:rsidRPr="00401E35">
        <w:rPr>
          <w:rFonts w:eastAsia="Source Han Sans TW Normal"/>
          <w:b/>
          <w:bCs/>
          <w:color w:val="000000" w:themeColor="text1"/>
          <w:sz w:val="22"/>
          <w:lang w:eastAsia="zh-TW"/>
        </w:rPr>
        <w:t>的博物館</w:t>
      </w:r>
    </w:p>
    <w:p w:rsidR="00F576DA" w:rsidRPr="00401E35" w:rsidRDefault="00F576DA" w:rsidP="00F576D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這座博物館由耶穌會經營，收藏著過去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個多世紀以來具有非凡歷史價值的文物，其中特別珍貴的有：一封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聖方濟·沙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勿略（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St. Francis Xavier</w:t>
      </w:r>
      <w:r w:rsidRPr="00401E35">
        <w:rPr>
          <w:rFonts w:ascii="DengXian" w:eastAsia="DengXian" w:hAnsi="DengXian"/>
          <w:color w:val="000000" w:themeColor="text1"/>
          <w:sz w:val="22"/>
          <w:lang w:eastAsia="zh-TW"/>
        </w:rPr>
        <w:t xml:space="preserve">, 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1506-1552</w:t>
      </w:r>
      <w:r w:rsidRPr="00401E35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，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最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初將基督教傳入日本的西班牙傳教士）在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1546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年寫給葡萄牙國王約翰三世的親筆信；一封朱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利安·中浦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1621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年寫給高級耶穌會士描述日本吉利支丹所受迫害的親筆信，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朱利安·中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浦曾於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1582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年作為天正遣歐使節團成員出使羅馬，回到日本後成為一名神父；一幅被認為出自長崎的《雪中的聖母瑪利亞》畫像，繪製時間在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1600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年到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1614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年之間。館內還藏有數量眾多的古地圖，配有日本吉利支丹遭處決的血腥插畫的古書，以及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世紀晚期報導天主教傳教士回歸的老報紙。</w:t>
      </w:r>
    </w:p>
    <w:p w:rsidR="00F576DA" w:rsidRPr="00401E35" w:rsidRDefault="00F576DA" w:rsidP="00F576D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教宗庇護十二世於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1950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年將西坂指定為天主教朝聖地，博物館</w:t>
      </w:r>
      <w:r w:rsidRPr="00401E35">
        <w:rPr>
          <w:rFonts w:eastAsia="Source Han Sans TW Normal" w:hint="eastAsia"/>
          <w:color w:val="000000" w:themeColor="text1"/>
          <w:sz w:val="22"/>
          <w:lang w:eastAsia="zh-TW"/>
        </w:rPr>
        <w:t>還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藏有一些信徒會感興趣的聖物，如沾染著殉道者鮮血的絲織品，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26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聖人中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聖保羅·三木、聖雅各·喜齊和聖若望·五島等日本本土神父的遺骨。</w:t>
      </w:r>
    </w:p>
    <w:p w:rsidR="00F576DA" w:rsidRPr="00401E35" w:rsidRDefault="00F576DA" w:rsidP="00F576DA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401E35">
        <w:rPr>
          <w:rFonts w:eastAsia="Source Han Sans TW Normal"/>
          <w:color w:val="000000" w:themeColor="text1"/>
          <w:sz w:val="22"/>
          <w:lang w:eastAsia="zh-TW"/>
        </w:rPr>
        <w:t>博物館正門外的小塑像是聖洛倫</w:t>
      </w:r>
      <w:r w:rsidRPr="00401E35">
        <w:rPr>
          <w:rFonts w:ascii="Source Han Sans TW Normal" w:eastAsia="Source Han Sans TW Normal" w:hAnsi="Source Han Sans TW Normal"/>
          <w:color w:val="000000" w:themeColor="text1"/>
          <w:sz w:val="22"/>
          <w:lang w:eastAsia="zh-TW"/>
        </w:rPr>
        <w:t>佐·魯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伊茲（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Saint Lorenzo Ruiz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），他是首位菲律賓籍的基督教殉道者，也是首位菲律賓聖徒，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1637</w:t>
      </w:r>
      <w:r w:rsidRPr="00401E35">
        <w:rPr>
          <w:rFonts w:eastAsia="Source Han Sans TW Normal"/>
          <w:color w:val="000000" w:themeColor="text1"/>
          <w:sz w:val="22"/>
          <w:lang w:eastAsia="zh-TW"/>
        </w:rPr>
        <w:t>年在這裡遭處決。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6DA"/>
    <w:rsid w:val="00444234"/>
    <w:rsid w:val="00C42597"/>
    <w:rsid w:val="00F5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83DC75-74CB-4A94-BC9D-E19C112BB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2023-11-17T08:57:00Z</dcterms:created>
  <dcterms:modified xsi:type="dcterms:W3CDTF">2023-11-17T08:57:00Z</dcterms:modified>
</cp:coreProperties>
</file>