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0592" w:rsidRPr="00920EF4" w:rsidRDefault="004C0592" w:rsidP="004C0592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東釧路貝塚</w:t>
      </w:r>
    </w:p>
    <w:p w:rsidR="004C0592" w:rsidRPr="00920EF4" w:rsidRDefault="004C0592" w:rsidP="004C0592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/>
    </w:p>
    <w:p w:rsidR="004C0592" w:rsidRPr="00920EF4" w:rsidRDefault="004C0592" w:rsidP="004C0592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人們在釧路川的沿岸發現成堆的廢棄蛤蜊殼、牡蠣殼以及陶器碎片，證實史前人類曾經在此活動。據信，在距今約</w:t>
      </w:r>
      <w:r w:rsidRPr="00920EF4">
        <w:rPr>
          <w:rFonts w:eastAsia="Source Han Sans TW Normal"/>
          <w:color w:val="000000" w:themeColor="text1"/>
          <w:sz w:val="22"/>
        </w:rPr>
        <w:t>7,000</w:t>
      </w:r>
      <w:r w:rsidRPr="00920EF4">
        <w:rPr>
          <w:rFonts w:eastAsia="Source Han Sans TW Normal"/>
          <w:color w:val="000000" w:themeColor="text1"/>
          <w:sz w:val="22"/>
        </w:rPr>
        <w:t>年前，亦即最後一次冰河期結束，北海道與歐亞大陸分離之後，人類已開始在釧路定居。</w:t>
      </w:r>
    </w:p>
    <w:p w:rsidR="004C0592" w:rsidRPr="00920EF4" w:rsidRDefault="004C0592" w:rsidP="004C0592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4C0592" w:rsidRPr="00920EF4" w:rsidRDefault="004C0592" w:rsidP="004C0592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東釧路貝塚屬於日本國家史跡，由</w:t>
      </w:r>
      <w:r w:rsidRPr="00920EF4">
        <w:rPr>
          <w:rFonts w:eastAsia="Source Han Sans TW Normal"/>
          <w:color w:val="000000" w:themeColor="text1"/>
          <w:sz w:val="22"/>
        </w:rPr>
        <w:t>11</w:t>
      </w:r>
      <w:r w:rsidRPr="00920EF4">
        <w:rPr>
          <w:rFonts w:eastAsia="Source Han Sans TW Normal"/>
          <w:color w:val="000000" w:themeColor="text1"/>
          <w:sz w:val="22"/>
        </w:rPr>
        <w:t>處不同的墳堆或貝塚組成，每處深達</w:t>
      </w:r>
      <w:r w:rsidRPr="00920EF4">
        <w:rPr>
          <w:rFonts w:eastAsia="Source Han Sans TW Normal"/>
          <w:color w:val="000000" w:themeColor="text1"/>
          <w:sz w:val="22"/>
        </w:rPr>
        <w:t>80</w:t>
      </w:r>
      <w:r w:rsidRPr="00920EF4">
        <w:rPr>
          <w:rFonts w:eastAsia="Source Han Sans TW Normal"/>
          <w:color w:val="000000" w:themeColor="text1"/>
          <w:sz w:val="22"/>
        </w:rPr>
        <w:t>公分，在距釧路濕地約</w:t>
      </w:r>
      <w:r w:rsidRPr="00920EF4">
        <w:rPr>
          <w:rFonts w:eastAsia="Source Han Sans TW Normal"/>
          <w:color w:val="000000" w:themeColor="text1"/>
          <w:sz w:val="22"/>
        </w:rPr>
        <w:t>15</w:t>
      </w:r>
      <w:r w:rsidRPr="00920EF4">
        <w:rPr>
          <w:rFonts w:eastAsia="Source Han Sans TW Normal"/>
          <w:color w:val="000000" w:themeColor="text1"/>
          <w:sz w:val="22"/>
        </w:rPr>
        <w:t>公尺的高原上呈</w:t>
      </w:r>
      <w:r w:rsidRPr="00920EF4">
        <w:rPr>
          <w:rFonts w:eastAsia="Source Han Sans TW Normal"/>
          <w:color w:val="000000" w:themeColor="text1"/>
          <w:sz w:val="22"/>
        </w:rPr>
        <w:t>U</w:t>
      </w:r>
      <w:r w:rsidRPr="00920EF4">
        <w:rPr>
          <w:rFonts w:eastAsia="Source Han Sans TW Normal"/>
          <w:color w:val="000000" w:themeColor="text1"/>
          <w:sz w:val="22"/>
        </w:rPr>
        <w:t>字形排列。貝塚的所在地為長</w:t>
      </w:r>
      <w:r w:rsidRPr="00920EF4">
        <w:rPr>
          <w:rFonts w:eastAsia="Source Han Sans TW Normal"/>
          <w:color w:val="000000" w:themeColor="text1"/>
          <w:sz w:val="22"/>
        </w:rPr>
        <w:t>120</w:t>
      </w:r>
      <w:r w:rsidRPr="00920EF4">
        <w:rPr>
          <w:rFonts w:eastAsia="Source Han Sans TW Normal"/>
          <w:color w:val="000000" w:themeColor="text1"/>
          <w:sz w:val="22"/>
        </w:rPr>
        <w:t>公分、寬</w:t>
      </w:r>
      <w:r w:rsidRPr="00920EF4">
        <w:rPr>
          <w:rFonts w:eastAsia="Source Han Sans TW Normal"/>
          <w:color w:val="000000" w:themeColor="text1"/>
          <w:sz w:val="22"/>
        </w:rPr>
        <w:t>90</w:t>
      </w:r>
      <w:r w:rsidRPr="00920EF4">
        <w:rPr>
          <w:rFonts w:eastAsia="Source Han Sans TW Normal"/>
          <w:color w:val="000000" w:themeColor="text1"/>
          <w:sz w:val="22"/>
        </w:rPr>
        <w:t>公分的聚落遺跡，它的歷史可溯及約</w:t>
      </w:r>
      <w:r w:rsidRPr="00920EF4">
        <w:rPr>
          <w:rFonts w:eastAsia="Source Han Sans TW Normal"/>
          <w:color w:val="000000" w:themeColor="text1"/>
          <w:sz w:val="22"/>
        </w:rPr>
        <w:t>6,000</w:t>
      </w:r>
      <w:r w:rsidRPr="00920EF4">
        <w:rPr>
          <w:rFonts w:eastAsia="Source Han Sans TW Normal"/>
          <w:color w:val="000000" w:themeColor="text1"/>
          <w:sz w:val="22"/>
        </w:rPr>
        <w:t>年前，那時人們開始安穩地生活。由於當時濕地還是海洋的一部分，因此聚落遺跡應該位於海岸線上。</w:t>
      </w:r>
    </w:p>
    <w:p w:rsidR="004C0592" w:rsidRPr="00920EF4" w:rsidRDefault="004C0592" w:rsidP="004C0592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4C0592" w:rsidRPr="00920EF4" w:rsidRDefault="004C0592" w:rsidP="004C0592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該地區的居民在永續建立聚落之後，結合狩獵、捕魚和採集三種方法，收集一整年的食物。人們後來還在貝塚附近的高原上，發現從繩文時代（西元前</w:t>
      </w:r>
      <w:r w:rsidRPr="00920EF4">
        <w:rPr>
          <w:rFonts w:eastAsia="Source Han Sans TW Normal"/>
          <w:color w:val="000000" w:themeColor="text1"/>
          <w:sz w:val="22"/>
        </w:rPr>
        <w:t>13,000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</w:t>
      </w:r>
      <w:r w:rsidRPr="00920EF4">
        <w:rPr>
          <w:rFonts w:eastAsia="Source Han Sans TW Normal"/>
          <w:color w:val="000000" w:themeColor="text1"/>
          <w:sz w:val="22"/>
        </w:rPr>
        <w:t>西元前</w:t>
      </w:r>
      <w:r w:rsidRPr="00920EF4">
        <w:rPr>
          <w:rFonts w:eastAsia="Source Han Sans TW Normal"/>
          <w:color w:val="000000" w:themeColor="text1"/>
          <w:sz w:val="22"/>
        </w:rPr>
        <w:t>500</w:t>
      </w:r>
      <w:r w:rsidRPr="00920EF4">
        <w:rPr>
          <w:rFonts w:eastAsia="Source Han Sans TW Normal"/>
          <w:color w:val="000000" w:themeColor="text1"/>
          <w:sz w:val="22"/>
        </w:rPr>
        <w:t>年）到擦文時代（西元</w:t>
      </w:r>
      <w:r w:rsidRPr="00920EF4">
        <w:rPr>
          <w:rFonts w:eastAsia="Source Han Sans TW Normal"/>
          <w:color w:val="000000" w:themeColor="text1"/>
          <w:sz w:val="22"/>
        </w:rPr>
        <w:t>600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–1200</w:t>
      </w:r>
      <w:r w:rsidRPr="00920EF4">
        <w:rPr>
          <w:rFonts w:eastAsia="Source Han Sans TW Normal"/>
          <w:color w:val="000000" w:themeColor="text1"/>
          <w:sz w:val="22"/>
        </w:rPr>
        <w:t>年）不同風格的陶器碎片，可見陶器在繩文時代顯著發展，才能在此發現陶器具有不同風格，也表示人類已在此區定居數千年之久。</w:t>
      </w:r>
    </w:p>
    <w:p w:rsidR="004C0592" w:rsidRPr="00920EF4" w:rsidRDefault="004C0592" w:rsidP="004C0592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4C0592" w:rsidRPr="00920EF4" w:rsidRDefault="004C0592" w:rsidP="004C0592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除了貝殼和陶器外，考古學家在此還發現呈放射狀排列的海豚頭骨，以及被撒上紅色氧化鐵的北海獅殘骸和家犬殘骸。從這些跡象看來，可以推斷此一聚落應該舉行過某些儀式。</w:t>
      </w:r>
    </w:p>
    <w:p w:rsidR="004C0592" w:rsidRPr="00920EF4" w:rsidRDefault="004C0592" w:rsidP="004C0592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4C0592" w:rsidRPr="00920EF4" w:rsidRDefault="004C0592" w:rsidP="004C0592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此外，在東釧路貝塚的數個挖掘坑中，有人類全身的骷髏出土，這些骷髏在圓形的墓穴中呈蹲踞姿勢，與繩文時代中期常見的埋葬方式吻合。博物館中所陳列的實際貝塚剖面圖，含有貝殼、陶器碎片，以及一座繩文時代墓穴的複製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592"/>
    <w:rsid w:val="00444234"/>
    <w:rsid w:val="004C059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C8FAB2-4B27-41D0-BAF8-C275D5BC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4C0592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4C0592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