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E68" w:rsidRPr="00920EF4" w:rsidRDefault="00CB6E68" w:rsidP="00CB6E68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  <w:r>
        <w:rPr>
          <w:b/>
        </w:rPr>
        <w:t>霧城</w:t>
      </w:r>
    </w:p>
    <w:p w:rsidR="00CB6E68" w:rsidRPr="00920EF4" w:rsidRDefault="00CB6E68" w:rsidP="00CB6E68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  <w:r/>
    </w:p>
    <w:p w:rsidR="00CB6E68" w:rsidRPr="00920EF4" w:rsidRDefault="00CB6E68" w:rsidP="00CB6E68">
      <w:pPr>
        <w:tabs>
          <w:tab w:val="left" w:pos="284"/>
        </w:tabs>
        <w:ind w:firstLineChars="200" w:firstLine="440"/>
        <w:rPr>
          <w:rFonts w:eastAsia="Source Han Sans TW Normal"/>
          <w:color w:val="000000" w:themeColor="text1"/>
          <w:sz w:val="22"/>
        </w:rPr>
      </w:pPr>
      <w:r w:rsidRPr="00920EF4">
        <w:rPr>
          <w:rFonts w:eastAsia="Source Han Sans TW Normal"/>
          <w:color w:val="000000" w:themeColor="text1"/>
          <w:sz w:val="22"/>
        </w:rPr>
        <w:t>夏季時，來自太平洋的暖空氣不斷向北移動，抵達北海道東部更寒冷的海岸線時，便會凝結成霧。於是夏季的釧路時常白霧茫茫，人們將其稱為「霧城」，但身為北海道的主要港口，低能見度會為航運帶來風險。因此，人們於西元</w:t>
      </w:r>
      <w:r w:rsidRPr="00920EF4">
        <w:rPr>
          <w:rFonts w:eastAsia="Source Han Sans TW Normal"/>
          <w:color w:val="000000" w:themeColor="text1"/>
          <w:sz w:val="22"/>
        </w:rPr>
        <w:t>1891</w:t>
      </w:r>
      <w:r w:rsidRPr="00920EF4">
        <w:rPr>
          <w:rFonts w:eastAsia="Source Han Sans TW Normal"/>
          <w:color w:val="000000" w:themeColor="text1"/>
          <w:sz w:val="22"/>
        </w:rPr>
        <w:t>年時，修建了釧路埼燈塔。</w:t>
      </w:r>
    </w:p>
    <w:p w:rsidR="00CB6E68" w:rsidRPr="00920EF4" w:rsidRDefault="00CB6E68" w:rsidP="00CB6E68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</w:p>
    <w:p w:rsidR="00CB6E68" w:rsidRPr="00920EF4" w:rsidRDefault="00CB6E68" w:rsidP="00CB6E68">
      <w:pPr>
        <w:tabs>
          <w:tab w:val="left" w:pos="284"/>
        </w:tabs>
        <w:ind w:firstLineChars="200" w:firstLine="440"/>
        <w:rPr>
          <w:rFonts w:eastAsia="Source Han Sans TW Normal"/>
          <w:color w:val="000000" w:themeColor="text1"/>
          <w:sz w:val="22"/>
        </w:rPr>
      </w:pPr>
      <w:r w:rsidRPr="00920EF4">
        <w:rPr>
          <w:rFonts w:eastAsia="Source Han Sans TW Normal"/>
          <w:color w:val="000000" w:themeColor="text1"/>
          <w:sz w:val="22"/>
        </w:rPr>
        <w:t>最初，這座燈塔並未裝設海霧警報音系統。到了西元</w:t>
      </w:r>
      <w:r w:rsidRPr="00920EF4">
        <w:rPr>
          <w:rFonts w:eastAsia="Source Han Sans TW Normal"/>
          <w:color w:val="000000" w:themeColor="text1"/>
          <w:sz w:val="22"/>
        </w:rPr>
        <w:t>1922</w:t>
      </w:r>
      <w:r w:rsidRPr="00920EF4">
        <w:rPr>
          <w:rFonts w:eastAsia="Source Han Sans TW Normal"/>
          <w:color w:val="000000" w:themeColor="text1"/>
          <w:sz w:val="22"/>
        </w:rPr>
        <w:t>年</w:t>
      </w:r>
      <w:r w:rsidRPr="00920EF4">
        <w:rPr>
          <w:rFonts w:eastAsia="Source Han Sans TW Normal"/>
          <w:color w:val="000000" w:themeColor="text1"/>
          <w:sz w:val="22"/>
        </w:rPr>
        <w:t>7</w:t>
      </w:r>
      <w:r w:rsidRPr="00920EF4">
        <w:rPr>
          <w:rFonts w:eastAsia="Source Han Sans TW Normal"/>
          <w:color w:val="000000" w:themeColor="text1"/>
          <w:sz w:val="22"/>
        </w:rPr>
        <w:t>月，皇太子裕仁（西元</w:t>
      </w:r>
      <w:r w:rsidRPr="00920EF4">
        <w:rPr>
          <w:rFonts w:eastAsia="Source Han Sans TW Normal"/>
          <w:color w:val="000000" w:themeColor="text1"/>
          <w:sz w:val="22"/>
        </w:rPr>
        <w:t>1901–1989</w:t>
      </w:r>
      <w:r w:rsidRPr="00920EF4">
        <w:rPr>
          <w:rFonts w:eastAsia="Source Han Sans TW Normal"/>
          <w:color w:val="000000" w:themeColor="text1"/>
          <w:sz w:val="22"/>
        </w:rPr>
        <w:t>），即後來登基的昭和天皇（西元</w:t>
      </w:r>
      <w:r w:rsidRPr="00920EF4">
        <w:rPr>
          <w:rFonts w:eastAsia="Source Han Sans TW Normal"/>
          <w:color w:val="000000" w:themeColor="text1"/>
          <w:sz w:val="22"/>
        </w:rPr>
        <w:t>1926</w:t>
      </w:r>
      <w:r w:rsidRPr="00920EF4">
        <w:rPr>
          <w:rFonts w:eastAsia="Source Han Sans TW Normal"/>
          <w:color w:val="000000" w:themeColor="text1"/>
          <w:sz w:val="22"/>
        </w:rPr>
        <w:t>年</w:t>
      </w:r>
      <w:r w:rsidRPr="00920EF4">
        <w:rPr>
          <w:rFonts w:eastAsia="Source Han Sans TW Normal"/>
          <w:color w:val="000000" w:themeColor="text1"/>
          <w:sz w:val="22"/>
        </w:rPr>
        <w:t>–1989</w:t>
      </w:r>
      <w:r w:rsidRPr="00920EF4">
        <w:rPr>
          <w:rFonts w:eastAsia="Source Han Sans TW Normal"/>
          <w:color w:val="000000" w:themeColor="text1"/>
          <w:sz w:val="22"/>
        </w:rPr>
        <w:t>年在位）在訪問釧路時，遇上當地常見的濃霧，因此建議該市為燈塔設置霧笛。霧笛於西元</w:t>
      </w:r>
      <w:r w:rsidRPr="00920EF4">
        <w:rPr>
          <w:rFonts w:eastAsia="Source Han Sans TW Normal"/>
          <w:color w:val="000000" w:themeColor="text1"/>
          <w:sz w:val="22"/>
        </w:rPr>
        <w:t>1925</w:t>
      </w:r>
      <w:r w:rsidRPr="00920EF4">
        <w:rPr>
          <w:rFonts w:eastAsia="Source Han Sans TW Normal"/>
          <w:color w:val="000000" w:themeColor="text1"/>
          <w:sz w:val="22"/>
        </w:rPr>
        <w:t>年安裝完成，其喇叭狀的部分被稱為「發聲器」，可將壓縮空氣的聲音放大，製造出低頻的警告音。後來到了西元</w:t>
      </w:r>
      <w:r w:rsidRPr="00920EF4">
        <w:rPr>
          <w:rFonts w:eastAsia="Source Han Sans TW Normal"/>
          <w:color w:val="000000" w:themeColor="text1"/>
          <w:sz w:val="22"/>
        </w:rPr>
        <w:t>1974</w:t>
      </w:r>
      <w:r w:rsidRPr="00920EF4">
        <w:rPr>
          <w:rFonts w:eastAsia="Source Han Sans TW Normal"/>
          <w:color w:val="000000" w:themeColor="text1"/>
          <w:sz w:val="22"/>
        </w:rPr>
        <w:t>年，電動霧笛取代了原有的霧笛，只是隨著船隻導航設備不斷發展，各類霧笛已派不上用場，電動霧笛於是在西元</w:t>
      </w:r>
      <w:r w:rsidRPr="00920EF4">
        <w:rPr>
          <w:rFonts w:eastAsia="Source Han Sans TW Normal"/>
          <w:color w:val="000000" w:themeColor="text1"/>
          <w:sz w:val="22"/>
        </w:rPr>
        <w:t>2010</w:t>
      </w:r>
      <w:r w:rsidRPr="00920EF4">
        <w:rPr>
          <w:rFonts w:eastAsia="Source Han Sans TW Normal"/>
          <w:color w:val="000000" w:themeColor="text1"/>
          <w:sz w:val="22"/>
        </w:rPr>
        <w:t>年正式退役。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E68"/>
    <w:rsid w:val="00444234"/>
    <w:rsid w:val="00C42597"/>
    <w:rsid w:val="00C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46B90-C8EC-49BD-BE09-D76273DB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P">
    <w:name w:val="JP"/>
    <w:basedOn w:val="a"/>
    <w:link w:val="JP0"/>
    <w:qFormat/>
    <w:rsid w:val="00CB6E68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zh-CN" w:eastAsia="zh-TW"/>
    </w:rPr>
  </w:style>
  <w:style w:type="character" w:customStyle="1" w:styleId="JP0">
    <w:name w:val="JP 字符"/>
    <w:basedOn w:val="a0"/>
    <w:link w:val="JP"/>
    <w:qFormat/>
    <w:rsid w:val="00CB6E68"/>
    <w:rPr>
      <w:rFonts w:ascii="Times New Roman" w:eastAsia="Times New Roman" w:hAnsi="Times New Roman" w:cs="Times New Roman"/>
      <w:kern w:val="0"/>
      <w:sz w:val="24"/>
      <w:szCs w:val="24"/>
      <w:lang w:val="zh-C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2023-11-17T08:47:00Z</dcterms:created>
  <dcterms:modified xsi:type="dcterms:W3CDTF">2023-11-17T08:47:00Z</dcterms:modified>
</cp:coreProperties>
</file>