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7F1" w:rsidRPr="00DF0F1D" w:rsidRDefault="00B127F1" w:rsidP="00B127F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大宮踴</w:t>
      </w:r>
    </w:p>
    <w:p/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傳統舞蹈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大宮踴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（大宮舞）是真庭市盂蘭盆節慶典儀式中重要的演出環節。盂蘭盆節是佛教節日，據說祖先們的靈魂會在這期間暫歸人世。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每年夏天，日本全國各地都會舉行為期三天的盂蘭盆節，這是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日本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文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化活動中最盛大的節日之一。子女要從各地返鄉與家人聚餐，並一同到家族墓地祭拜。盂蘭盆節通常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一場熱鬧的集體舞「盆舞」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中落幕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，以此表達對祖先之靈歸家的歡迎。伴隨著鏗鏘有力的太鼓鼓點和你來我往的誦唱，整個舞蹈往往聲勢浩大。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然而，真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庭市的盆舞卻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與其他地方不同，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格外收斂、莊重。這裡的盆舞被稱為「大宮踴」，舞步、動作都舒緩、精確，只用輕快的誦唱和一個手鼓作為伴奏。相傳，大宮踴舞者的手姿和前後來回移動的舞步，是模仿狐狸機敏警戒的模樣。在日本，狐狸被視為雨水與豐收的象徵，對於農業社會來說，這兩者都非常重要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舞蹈與豐產之間的聯繫並不僅限於農業。自古以來，大宮踴始終也是整個蒜山地區年輕人之間相識、相戀的機會，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在舞會上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結識的愛侶往往都會結婚生子，維繫社區的下一代。大宮踴裡有一個與眾不同的部分淋漓展現了繁衍後代的渴望：兩名舞者一個手持研磨芝麻的缽，另一個拿著木杵，用它們代表人體器官，模擬男女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交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。除了幫助有情人締結姻緣之外，這個節日也是道德約束較為鬆弛的時候。節日期間允許自由戀愛，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如果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在這幾天裡懷上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孩子，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論母親的婚姻狀態如何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，都值得祝福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兩月間，會有多次大宮踴舞蹈活動分別在全市各個地方上演。不同街區的舞步有細微的區別，目光敏銳的當地人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根據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人表演的大宮舞版本，就能判斷他住在哪一帶。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日，重頭大戲在福田神社上演，最後一場煙火表演把節日帶向高潮。這座神社又被稱為「大宮樣」（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о̄miya-sama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正是「大宮踴」之名的由來。神社中心區域的前方有一個帶屋頂的舞蹈場地，擁有這樣特徵的建築如今已經很少見了。在全年的大部分時間裡，這裡都是祈禱和向賽錢箱（功德箱）投擲硬幣的場所。可每到這個節日，人們就會將賽錢箱移開，為大宮踴騰出場地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大宮踴表演的另一大重要場所，是一座名叫「吉森堂」的小木殿。舞者在有著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多年歷史的阿彌陀佛木像的注視下翩然起舞。殿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及其右邊（新建倉庫對面）有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一片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墳墓，其中最古老的應該可以追溯到西元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世紀早期。</w:t>
      </w:r>
      <w:r w:rsidRPr="00DF0F1D">
        <w:rPr>
          <w:rFonts w:eastAsia="Source Han Sans TW Normal"/>
          <w:bCs/>
          <w:color w:val="000000" w:themeColor="text1"/>
          <w:sz w:val="22"/>
        </w:rPr>
        <w:t>它們的存在證明了這個神聖場所的悠久歷史。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</w:rPr>
        <w:t>另外，大宮踴還有一個</w:t>
      </w:r>
      <w:r w:rsidRPr="00DF0F1D">
        <w:rPr>
          <w:rFonts w:eastAsia="Source Han Sans TW Normal" w:hint="eastAsia"/>
          <w:bCs/>
          <w:color w:val="000000" w:themeColor="text1"/>
          <w:sz w:val="22"/>
        </w:rPr>
        <w:t>特別</w:t>
      </w:r>
      <w:r w:rsidRPr="00DF0F1D">
        <w:rPr>
          <w:rFonts w:eastAsia="Source Han Sans TW Normal"/>
          <w:bCs/>
          <w:color w:val="000000" w:themeColor="text1"/>
          <w:sz w:val="22"/>
        </w:rPr>
        <w:t>之處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——</w:t>
      </w:r>
      <w:r w:rsidRPr="00DF0F1D">
        <w:rPr>
          <w:rFonts w:eastAsia="Source Han Sans TW Normal"/>
          <w:bCs/>
          <w:color w:val="000000" w:themeColor="text1"/>
          <w:sz w:val="22"/>
        </w:rPr>
        <w:t>シリゲ（</w:t>
      </w:r>
      <w:r w:rsidRPr="00DF0F1D">
        <w:rPr>
          <w:rFonts w:eastAsia="Source Han Sans TW Normal"/>
          <w:bCs/>
          <w:color w:val="000000" w:themeColor="text1"/>
          <w:sz w:val="22"/>
        </w:rPr>
        <w:t>shirige</w:t>
      </w:r>
      <w:r w:rsidRPr="00DF0F1D">
        <w:rPr>
          <w:rFonts w:eastAsia="Source Han Sans TW Normal"/>
          <w:bCs/>
          <w:color w:val="000000" w:themeColor="text1"/>
          <w:sz w:val="22"/>
        </w:rPr>
        <w:t>）。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這是一種剪紙裝飾，懸掛在舞蹈場地上方的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方形大燈籠底部。這些手工製作的和紙被精心剪刻成各種形象，有構圖簡單的水果、蔬菜，也有精緻到堪比浮世繪大師作品的和服婦女和風景。這些精巧的藝術品多在冬季創作，漫天風雪之中，人們更樂於想像溫暖的季節與歡樂的節日。遊客全年都可以在蒜山鄉土博物館欣賞到許多精美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的剪紙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作品和大宮踴影片。</w:t>
      </w:r>
    </w:p>
    <w:p w:rsidR="00B127F1" w:rsidRPr="00DF0F1D" w:rsidRDefault="00B127F1" w:rsidP="00B127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宮踴的確切起源與時間已經無從確認，但與古代宮廷舞蹈的相似性足以證明，這種舞蹈至少已有千年以上的歷史。真庭市四面高山環繞，直到最近在地理上幾乎還是與世隔絕，所以這裡的大宮踴才能被原汁原味地傳承了數個世紀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1997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年，鑒於其獨特的地域特色，以及作為現代盆舞先驅的淵源，大宮踴被指定為國家重要非物質民俗文化財產。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F1"/>
    <w:rsid w:val="00444234"/>
    <w:rsid w:val="00B127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17698-DF8A-4A7F-9146-9F8D9F5C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