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3383" w:rsidRPr="00D364F0" w:rsidRDefault="00CD3383" w:rsidP="00CD3383">
      <w:pPr>
        <w:rPr>
          <w:rFonts w:ascii="Source Han Sans TW Normal" w:eastAsia="Source Han Sans TW Normal" w:hAnsi="Source Han Sans TW Normal" w:cs="Noto Sans TC"/>
          <w:b/>
          <w:color w:val="000000" w:themeColor="text1"/>
          <w:sz w:val="22"/>
          <w:lang w:eastAsia="zh-TW"/>
        </w:rPr>
      </w:pPr>
      <w:r>
        <w:rPr>
          <w:b/>
        </w:rPr>
        <w:t>口永良部島石牆</w:t>
      </w:r>
    </w:p>
    <w:p/>
    <w:p w:rsidR="00CD3383" w:rsidRPr="00D364F0" w:rsidRDefault="00CD3383" w:rsidP="00CD3383">
      <w:pPr>
        <w:ind w:firstLine="440"/>
        <w:rPr>
          <w:rFonts w:ascii="Source Han Sans TW Normal" w:eastAsia="Source Han Sans TW Normal" w:hAnsi="Source Han Sans TW Normal" w:cs="Noto Sans TC"/>
          <w:color w:val="000000" w:themeColor="text1"/>
          <w:sz w:val="22"/>
          <w:lang w:eastAsia="zh-TW"/>
        </w:rPr>
      </w:pPr>
      <w:r w:rsidRPr="00D364F0">
        <w:rPr>
          <w:rFonts w:ascii="Source Han Sans TW Normal" w:eastAsia="Source Han Sans TW Normal" w:hAnsi="Source Han Sans TW Normal" w:cs="Noto Sans TC"/>
          <w:color w:val="000000" w:themeColor="text1"/>
          <w:sz w:val="22"/>
          <w:lang w:eastAsia="zh-TW"/>
        </w:rPr>
        <w:t>從本村輪渡站步行兩三分鐘，就來到了口永良部島的主街，街道兩旁是一排排年代不詳的石牆。砌牆用的是海邊收集來的圓石，</w:t>
      </w:r>
      <w:r w:rsidRPr="00D364F0">
        <w:rPr>
          <w:rFonts w:ascii="Source Han Sans TW Normal" w:eastAsia="Source Han Sans TW Normal" w:hAnsi="Source Han Sans TW Normal" w:cs="Noto Sans TC" w:hint="eastAsia"/>
          <w:color w:val="000000" w:themeColor="text1"/>
          <w:sz w:val="22"/>
          <w:lang w:eastAsia="zh-TW"/>
        </w:rPr>
        <w:t>未經切割加工的原石</w:t>
      </w:r>
      <w:r w:rsidRPr="00D364F0">
        <w:rPr>
          <w:rFonts w:ascii="Source Han Sans TW Normal" w:eastAsia="Source Han Sans TW Normal" w:hAnsi="Source Han Sans TW Normal" w:cs="Noto Sans TC"/>
          <w:color w:val="000000" w:themeColor="text1"/>
          <w:sz w:val="22"/>
          <w:lang w:eastAsia="zh-TW"/>
        </w:rPr>
        <w:t>高高堆起，</w:t>
      </w:r>
      <w:r w:rsidRPr="00D364F0">
        <w:rPr>
          <w:rFonts w:ascii="Source Han Sans TW Normal" w:eastAsia="Source Han Sans TW Normal" w:hAnsi="Source Han Sans TW Normal" w:cs="Noto Sans TC" w:hint="eastAsia"/>
          <w:color w:val="000000" w:themeColor="text1"/>
          <w:sz w:val="22"/>
          <w:lang w:eastAsia="zh-TW"/>
        </w:rPr>
        <w:t>這讓牆壁</w:t>
      </w:r>
      <w:r w:rsidRPr="00D364F0">
        <w:rPr>
          <w:rFonts w:ascii="Source Han Sans TW Normal" w:eastAsia="Source Han Sans TW Normal" w:hAnsi="Source Han Sans TW Normal" w:cs="Noto Sans TC"/>
          <w:color w:val="000000" w:themeColor="text1"/>
          <w:sz w:val="22"/>
          <w:lang w:eastAsia="zh-TW"/>
        </w:rPr>
        <w:t>看上去十分莊嚴。這些砌在房屋前的石牆可能有兩個作用：一是抵禦外來者入侵</w:t>
      </w:r>
      <w:r w:rsidRPr="00D364F0">
        <w:rPr>
          <w:rFonts w:ascii="Source Han Sans TW Normal" w:eastAsia="Source Han Sans TW Normal" w:hAnsi="Source Han Sans TW Normal" w:cs="Noto Sans TC" w:hint="eastAsia"/>
          <w:color w:val="000000" w:themeColor="text1"/>
          <w:sz w:val="22"/>
          <w:lang w:eastAsia="zh-TW"/>
        </w:rPr>
        <w:t>家園</w:t>
      </w:r>
      <w:r w:rsidRPr="00D364F0">
        <w:rPr>
          <w:rFonts w:ascii="Source Han Sans TW Normal" w:eastAsia="Source Han Sans TW Normal" w:hAnsi="Source Han Sans TW Normal" w:cs="Noto Sans TC"/>
          <w:color w:val="000000" w:themeColor="text1"/>
          <w:sz w:val="22"/>
          <w:lang w:eastAsia="zh-TW"/>
        </w:rPr>
        <w:t>，二是保護房屋免遭颱風侵襲。石牆在日本西南部的島嶼上很常見，但口永良部島上的石牆據說要比更靠南的沖繩等地的更高，石塊也更大。遺憾的是，石牆以前一直缺乏維護和保存，近來在學者的呼籲下，人們才普遍認識到它們的獨特性以及作為文化財產的價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383"/>
    <w:rsid w:val="00444234"/>
    <w:rsid w:val="00C42597"/>
    <w:rsid w:val="00C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4FAA8-95D7-4379-B9F5-ACDBC863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