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34074" w:rsidRPr="009B6B5A" w:rsidRDefault="00134074" w:rsidP="00134074">
      <w:pPr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能代七夕的「天空不夜城」</w:t>
      </w:r>
    </w:p>
    <w:p/>
    <w:p w:rsidR="00134074" w:rsidRPr="009B6B5A" w:rsidRDefault="00134074" w:rsidP="00134074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能代七夕節的最大亮點，莫過於漂浮於夜空中的「城郭燈籠」。這些色彩鮮豔的手繪燈籠，</w:t>
      </w:r>
      <w:r w:rsidRPr="009B6B5A">
        <w:rPr>
          <w:rFonts w:eastAsia="Source Han Sans TW Normal" w:hint="eastAsia"/>
          <w:bCs/>
          <w:color w:val="000000" w:themeColor="text1"/>
          <w:sz w:val="22"/>
          <w:lang w:eastAsia="zh-TW"/>
        </w:rPr>
        <w:t>最大的大約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重達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25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噸，</w:t>
      </w:r>
      <w:r w:rsidRPr="009B6B5A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高</w:t>
      </w:r>
      <w:r w:rsidRPr="009B6B5A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度超過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24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公尺。這個節慶的名字就叫「天空不夜城」，</w:t>
      </w:r>
      <w:r w:rsidRPr="009B6B5A">
        <w:rPr>
          <w:rFonts w:eastAsia="Source Han Sans TW Normal" w:hint="eastAsia"/>
          <w:bCs/>
          <w:color w:val="000000" w:themeColor="text1"/>
          <w:sz w:val="22"/>
          <w:lang w:eastAsia="zh-TW"/>
        </w:rPr>
        <w:t>寓意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燈籠的璀璨光芒必定會將能代化為不夜城。</w:t>
      </w:r>
    </w:p>
    <w:p w:rsidR="00134074" w:rsidRPr="009B6B5A" w:rsidRDefault="00134074" w:rsidP="00134074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在大約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200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年前</w:t>
      </w:r>
      <w:r w:rsidRPr="009B6B5A">
        <w:rPr>
          <w:rFonts w:eastAsia="Source Han Sans TW Normal" w:hint="eastAsia"/>
          <w:bCs/>
          <w:color w:val="000000" w:themeColor="text1"/>
          <w:sz w:val="22"/>
          <w:lang w:eastAsia="zh-TW"/>
        </w:rPr>
        <w:t>的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江戶時代（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1603-1867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）後半葉，</w:t>
      </w:r>
      <w:r w:rsidRPr="009B6B5A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一座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獨</w:t>
      </w:r>
      <w:r w:rsidRPr="009B6B5A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特</w:t>
      </w:r>
      <w:r w:rsidRPr="009B6B5A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的</w:t>
      </w:r>
      <w:r w:rsidRPr="009B6B5A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、</w:t>
      </w:r>
      <w:r w:rsidRPr="009B6B5A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仿名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古屋城造型的燈籠首次出現在了能代的七夕節慶上。此後，</w:t>
      </w:r>
      <w:r w:rsidRPr="009B6B5A">
        <w:rPr>
          <w:rFonts w:eastAsia="Source Han Sans TW Normal" w:hint="eastAsia"/>
          <w:bCs/>
          <w:color w:val="000000" w:themeColor="text1"/>
          <w:sz w:val="22"/>
          <w:lang w:eastAsia="zh-TW"/>
        </w:rPr>
        <w:t>因受到高架輸電線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的</w:t>
      </w:r>
      <w:r w:rsidRPr="009B6B5A">
        <w:rPr>
          <w:rFonts w:eastAsia="Source Han Sans TW Normal" w:hint="eastAsia"/>
          <w:bCs/>
          <w:color w:val="000000" w:themeColor="text1"/>
          <w:sz w:val="22"/>
          <w:lang w:eastAsia="zh-TW"/>
        </w:rPr>
        <w:t>限制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，燈籠的高度被嚴格</w:t>
      </w:r>
      <w:r w:rsidRPr="009B6B5A">
        <w:rPr>
          <w:rFonts w:eastAsia="Source Han Sans TW Normal" w:hint="eastAsia"/>
          <w:bCs/>
          <w:color w:val="000000" w:themeColor="text1"/>
          <w:sz w:val="22"/>
          <w:lang w:eastAsia="zh-TW"/>
        </w:rPr>
        <w:t>控制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在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8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公尺以下。當所有電線都被埋入地下之後，高達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17.6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公尺的燈籠「嘉六」</w:t>
      </w:r>
      <w:r w:rsidRPr="009B6B5A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於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2013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年登場亮相，</w:t>
      </w:r>
      <w:r w:rsidRPr="009B6B5A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它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參照明治時代（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1868-1912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）一張照片裡的</w:t>
      </w:r>
      <w:r w:rsidRPr="009B6B5A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原版</w:t>
      </w:r>
      <w:r w:rsidRPr="009B6B5A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名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古屋城燈籠建造而成。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2014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年，高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24.1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米的「愛季」橫空出世，</w:t>
      </w:r>
      <w:r w:rsidRPr="009B6B5A">
        <w:rPr>
          <w:rFonts w:eastAsia="Source Han Sans TW Normal" w:hint="eastAsia"/>
          <w:bCs/>
          <w:color w:val="000000" w:themeColor="text1"/>
          <w:sz w:val="22"/>
          <w:lang w:eastAsia="zh-TW"/>
        </w:rPr>
        <w:t>它是日</w:t>
      </w:r>
      <w:r w:rsidRPr="009B6B5A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本最高的燈籠</w:t>
      </w:r>
      <w:r w:rsidRPr="009B6B5A">
        <w:rPr>
          <w:rFonts w:eastAsia="Source Han Sans TW Normal" w:hint="eastAsia"/>
          <w:bCs/>
          <w:color w:val="000000" w:themeColor="text1"/>
          <w:sz w:val="22"/>
          <w:lang w:eastAsia="zh-TW"/>
        </w:rPr>
        <w:t>，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名字來源於檜山城曾經的領主安東愛季（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1539-1587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）。所有的燈籠都會塗抹成令人目眩的鮮豔色彩，頂部裝飾著一對巨大的「鯱」（音「虎」），牠們虎頭鯉身，是日本神話中的靈獸。</w:t>
      </w:r>
    </w:p>
    <w:p w:rsidR="00134074" w:rsidRPr="009B6B5A" w:rsidRDefault="00134074" w:rsidP="00134074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七夕節起源於中</w:t>
      </w:r>
      <w:r w:rsidRPr="009B6B5A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國</w:t>
      </w:r>
      <w:r w:rsidRPr="009B6B5A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的</w:t>
      </w:r>
      <w:r w:rsidRPr="009B6B5A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一個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愛情神話故事，故事中的兩位</w:t>
      </w:r>
      <w:r w:rsidRPr="009B6B5A">
        <w:rPr>
          <w:rFonts w:eastAsia="Source Han Sans TW Normal" w:hint="eastAsia"/>
          <w:bCs/>
          <w:color w:val="000000" w:themeColor="text1"/>
          <w:sz w:val="22"/>
          <w:lang w:eastAsia="zh-TW"/>
        </w:rPr>
        <w:t>情侶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只在每年的農曆七月初七才能相會一次。所謂七夕，就是第七個晚上。如今在日本大部分地區，七夕節都被放在了陽曆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7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月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7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日，不過能代依然遵循傳統，根據每年農曆的日期，在陽曆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8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月初過節。</w:t>
      </w:r>
    </w:p>
    <w:p w:rsidR="00134074" w:rsidRPr="009B6B5A" w:rsidRDefault="00134074" w:rsidP="00134074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節慶活動在每年的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8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月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3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日、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4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日兩天舉辦，屆時會組成一支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700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人左右的遊行主隊，包括樂手、舞者和拉曳燈籠的人。節慶活動免費開放，</w:t>
      </w:r>
      <w:r w:rsidRPr="009B6B5A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但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也可在遊行路線沿途的收費座席區觀賞。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4074"/>
    <w:rsid w:val="00134074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99687CF-0067-4B02-AFDD-4D8B565A3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2023-11-17T08:35:00Z</dcterms:created>
  <dcterms:modified xsi:type="dcterms:W3CDTF">2023-11-17T08:35:00Z</dcterms:modified>
</cp:coreProperties>
</file>