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D513C" w:rsidRPr="00881E43" w:rsidRDefault="008D513C">
      <w:pPr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櫻花和鬱金香花園</w:t>
      </w:r>
    </w:p>
    <w:p/>
    <w:p w:rsidR="008D513C" w:rsidRPr="00881E43" w:rsidRDefault="008D513C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在濱松花卉公園的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3000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種植物中，最受歡迎的是花卉園區，園區內的花期大多集中在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3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月到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6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月間，其中「櫻花和鬱金香花園」在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月上旬迎來花季，園內的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1300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棵櫻花樹正值滿開，而樹下五彩繽紛的荷蘭鬱金香一齊綻放，和歐式草坪組成一幅美艷的風景畫。與日本的結縷草草坪不同，歐式草坪即使在寒冷的季節也能保</w:t>
      </w:r>
      <w:r w:rsidRPr="00881E43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持鮮</w:t>
      </w:r>
      <w:r w:rsidRPr="00881E43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艷</w:t>
      </w:r>
      <w:r w:rsidRPr="00881E43">
        <w:rPr>
          <w:rFonts w:eastAsia="Source Han Sans TW Normal"/>
          <w:color w:val="000000" w:themeColor="text1"/>
          <w:sz w:val="22"/>
          <w:lang w:eastAsia="zh-TW"/>
        </w:rPr>
        <w:t>的綠色。待到春日時節，蔥鬱的青草地更為明麗繽紛的鬱金香和櫻花增添了一份光彩。</w:t>
      </w:r>
    </w:p>
    <w:p w:rsidR="008D513C" w:rsidRPr="00881E43" w:rsidRDefault="008D513C">
      <w:pPr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881E43">
        <w:rPr>
          <w:rFonts w:eastAsia="Source Han Sans TW Normal"/>
          <w:color w:val="000000" w:themeColor="text1"/>
          <w:sz w:val="22"/>
          <w:lang w:eastAsia="zh-TW"/>
        </w:rPr>
        <w:t>鮮豔的歐洲花卉與雅致的日本櫻花交相輝映創造出壯觀非凡景致，整個日本也別無他處可尋。白天遊客可以在櫻花樹下野餐；夜晚則可以欣賞由地面燈光映射的另一番櫻花美景。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513C"/>
    <w:rsid w:val="00444234"/>
    <w:rsid w:val="008D513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DCF4E2A-0D9B-4410-8627-2D04FC366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2023-11-17T08:26:00Z</dcterms:created>
  <dcterms:modified xsi:type="dcterms:W3CDTF">2023-11-17T08:26:00Z</dcterms:modified>
</cp:coreProperties>
</file>