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436A" w:rsidRPr="00A57C2B" w:rsidRDefault="002B436A" w:rsidP="002B436A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大悲閣千光寺的數學、和歌以及角倉了以的遺產</w:t>
      </w:r>
    </w:p>
    <w:p/>
    <w:p w:rsidR="002B436A" w:rsidRPr="00A57C2B" w:rsidRDefault="002B436A" w:rsidP="002B436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1614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年，京都二尊院的僧人建立了大悲閣千光寺，當時是一座天台宗寺院。千光寺原本屬於另一座寺廟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「清涼寺」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，後來被京都富商角倉了以（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1554-1614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）搬遷到了如今的位置。寺廟的本尊是角倉了以的念持佛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——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千手觀音，據說出自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10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世紀的高僧源信（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942-1017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）之手。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1808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年，千光寺再次經歷翻修，變成了一座黃檗宗寺廟，這一次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資助人是角倉了以的一位後裔。如今，這座佛寺被認為無特定宗派，住持在講經說法時也融合了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佛教各大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宗派的教義。</w:t>
      </w:r>
    </w:p>
    <w:p w:rsidR="002B436A" w:rsidRPr="00A57C2B" w:rsidRDefault="002B436A" w:rsidP="002B436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大悲閣千光寺與算盤之間有著獨特的關聯。早在室町時代（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1392-1573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）初期，算盤就從中國傳入了日本，但直到角倉家的親戚吉田光由（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1598-1672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1627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年出版了一本數學書《塵劫記》之後，這個計算工具才得到廣泛應用。這本書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淺顯易懂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地介紹了如何使用算盤來解決日常生活中的實際問題，比如算帳找零，很快《塵劫記》便成為了江戶時代（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）最受歡迎的數學書。</w:t>
      </w:r>
    </w:p>
    <w:p w:rsidR="002B436A" w:rsidRPr="00A57C2B" w:rsidRDefault="002B436A" w:rsidP="002B436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A57C2B">
        <w:rPr>
          <w:rFonts w:eastAsia="Source Han Sans TW Normal"/>
          <w:color w:val="000000" w:themeColor="text1"/>
          <w:sz w:val="22"/>
          <w:lang w:eastAsia="zh-TW"/>
        </w:rPr>
        <w:t>2013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年，千光寺住持寫了許多佛法釋義，闡述算盤與佛教理論的聯繫。同年，寺廟收到了一座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1.1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公尺高的三層寶塔模型，</w:t>
      </w:r>
      <w:r w:rsidRPr="00A57C2B">
        <w:rPr>
          <w:rFonts w:eastAsia="Source Han Sans TW Normal" w:hint="eastAsia"/>
          <w:color w:val="000000" w:themeColor="text1"/>
          <w:sz w:val="22"/>
          <w:lang w:eastAsia="zh-TW"/>
        </w:rPr>
        <w:t>完全由算盤珠製成</w:t>
      </w:r>
      <w:r w:rsidRPr="00A57C2B">
        <w:rPr>
          <w:rFonts w:eastAsia="Source Han Sans TW Normal"/>
          <w:color w:val="000000" w:themeColor="text1"/>
          <w:sz w:val="22"/>
          <w:lang w:eastAsia="zh-TW"/>
        </w:rPr>
        <w:t>。因為與算盤的不解之緣，千光寺有時也被稱為「算盤寺」。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36A"/>
    <w:rsid w:val="002B436A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F573D-E075-4562-A7F2-9DF1A017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2023-11-17T08:55:00Z</dcterms:created>
  <dcterms:modified xsi:type="dcterms:W3CDTF">2023-11-17T08:55:00Z</dcterms:modified>
</cp:coreProperties>
</file>