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C50" w:rsidRPr="0010484F" w:rsidRDefault="007D1C50" w:rsidP="007D1C50">
      <w:pPr>
        <w:spacing w:line="240" w:lineRule="atLeast"/>
        <w:rPr>
          <w:b/>
          <w:bCs/>
          <w:color w:val="000000" w:themeColor="text1"/>
          <w:sz w:val="22"/>
        </w:rPr>
      </w:pPr>
      <w:r>
        <w:rPr>
          <w:b/>
        </w:rPr>
        <w:t>草庵「松花堂」</w:t>
      </w:r>
    </w:p>
    <w:p/>
    <w:p w:rsidR="007D1C50" w:rsidRPr="0010484F" w:rsidRDefault="007D1C50" w:rsidP="007D1C50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茅草頂的小屋「松花堂」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佛僧松花堂昭乘（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1584-1639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建造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這裡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既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是他晚年的居所，也是他追求藝術的大本營。昭乘法師與當時的藝術家、貴族和皇室往來密切，卸去瀧本坊住持之任後，他依然在這處小屋裡的茶室享受茶道、舉辦茶會。</w:t>
      </w:r>
    </w:p>
    <w:p w:rsidR="007D1C50" w:rsidRPr="0010484F" w:rsidRDefault="007D1C50" w:rsidP="007D1C50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草庵是一座樣式簡單的傳統建築，茅草鋪頂，有一間兩疊榻榻米大小的茶室。小巧的座席邊環繞著一個佛龕、一個陳列藝術品的壁龕、一個燒水的圓形爐臺和幾個擺放茶具的架子。竹編天花板上的圖案已不復原貌，今日所見的這幅神鳥飛翔圖，是草庵從石清水八幡宮內原址遷離後才繪製。</w:t>
      </w:r>
    </w:p>
    <w:p w:rsidR="007D1C50" w:rsidRPr="0010484F" w:rsidRDefault="007D1C50" w:rsidP="007D1C50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草庵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松花堂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及其露天茶庭均已被指定為國家史跡，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草庵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同時也是京都府指定文化財產。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C50"/>
    <w:rsid w:val="00444234"/>
    <w:rsid w:val="007D1C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8EA9A-591F-429B-A8BF-4C56944A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