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B2A" w:rsidRPr="00594CF2" w:rsidRDefault="00F37B2A" w:rsidP="00F37B2A">
      <w:pPr>
        <w:adjustRightInd w:val="0"/>
        <w:snapToGrid w:val="0"/>
        <w:rPr>
          <w:rFonts w:ascii="Source Han Sans TW Normal" w:eastAsia="Source Han Sans TW Normal" w:hAnsi="Source Han Sans TW Normal"/>
          <w:b/>
          <w:bCs/>
          <w:color w:val="000000" w:themeColor="text1"/>
          <w:sz w:val="22"/>
          <w:lang w:eastAsia="zh-TW"/>
        </w:rPr>
      </w:pPr>
      <w:r>
        <w:rPr>
          <w:b/>
        </w:rPr>
        <w:t>田原坂西南戰爭資料館</w:t>
      </w:r>
    </w:p>
    <w:p/>
    <w:p w:rsidR="00F37B2A" w:rsidRPr="00594CF2" w:rsidRDefault="00F37B2A" w:rsidP="00F37B2A">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這座小型資料館位於「田原坂之戰」的遺址上，這次內戰是</w:t>
      </w:r>
      <w:r w:rsidRPr="00594CF2">
        <w:rPr>
          <w:rFonts w:eastAsia="Source Han Sans TW Normal"/>
          <w:color w:val="000000" w:themeColor="text1"/>
          <w:sz w:val="22"/>
          <w:lang w:eastAsia="zh-TW"/>
        </w:rPr>
        <w:t>1877</w:t>
      </w:r>
      <w:r w:rsidRPr="00594CF2">
        <w:rPr>
          <w:rFonts w:eastAsia="Source Han Sans TW Normal"/>
          <w:color w:val="000000" w:themeColor="text1"/>
          <w:sz w:val="22"/>
          <w:lang w:eastAsia="zh-TW"/>
        </w:rPr>
        <w:t>年薩摩（今鹿兒島縣）武士向明治政府發起叛亂而導致的「西南戰爭」中規模最大的戰役。從</w:t>
      </w:r>
      <w:r w:rsidRPr="00594CF2">
        <w:rPr>
          <w:rFonts w:eastAsia="Source Han Sans TW Normal"/>
          <w:color w:val="000000" w:themeColor="text1"/>
          <w:sz w:val="22"/>
          <w:lang w:eastAsia="zh-TW"/>
        </w:rPr>
        <w:t>3</w:t>
      </w:r>
      <w:r w:rsidRPr="00594CF2">
        <w:rPr>
          <w:rFonts w:eastAsia="Source Han Sans TW Normal"/>
          <w:color w:val="000000" w:themeColor="text1"/>
          <w:sz w:val="22"/>
          <w:lang w:eastAsia="zh-TW"/>
        </w:rPr>
        <w:t>月</w:t>
      </w:r>
      <w:r w:rsidRPr="00594CF2">
        <w:rPr>
          <w:rFonts w:eastAsia="Source Han Sans TW Normal"/>
          <w:color w:val="000000" w:themeColor="text1"/>
          <w:sz w:val="22"/>
          <w:lang w:eastAsia="zh-TW"/>
        </w:rPr>
        <w:t>4</w:t>
      </w:r>
      <w:r w:rsidRPr="00594CF2">
        <w:rPr>
          <w:rFonts w:eastAsia="Source Han Sans TW Normal"/>
          <w:color w:val="000000" w:themeColor="text1"/>
          <w:sz w:val="22"/>
          <w:lang w:eastAsia="zh-TW"/>
        </w:rPr>
        <w:t>日到</w:t>
      </w:r>
      <w:r w:rsidRPr="00594CF2">
        <w:rPr>
          <w:rFonts w:eastAsia="Source Han Sans TW Normal"/>
          <w:color w:val="000000" w:themeColor="text1"/>
          <w:sz w:val="22"/>
          <w:lang w:eastAsia="zh-TW"/>
        </w:rPr>
        <w:t>3</w:t>
      </w:r>
      <w:r w:rsidRPr="00594CF2">
        <w:rPr>
          <w:rFonts w:eastAsia="Source Han Sans TW Normal"/>
          <w:color w:val="000000" w:themeColor="text1"/>
          <w:sz w:val="22"/>
          <w:lang w:eastAsia="zh-TW"/>
        </w:rPr>
        <w:t>月</w:t>
      </w:r>
      <w:r w:rsidRPr="00594CF2">
        <w:rPr>
          <w:rFonts w:eastAsia="Source Han Sans TW Normal"/>
          <w:color w:val="000000" w:themeColor="text1"/>
          <w:sz w:val="22"/>
          <w:lang w:eastAsia="zh-TW"/>
        </w:rPr>
        <w:t>20</w:t>
      </w:r>
      <w:r w:rsidRPr="00594CF2">
        <w:rPr>
          <w:rFonts w:eastAsia="Source Han Sans TW Normal"/>
          <w:color w:val="000000" w:themeColor="text1"/>
          <w:sz w:val="22"/>
          <w:lang w:eastAsia="zh-TW"/>
        </w:rPr>
        <w:t>日，戰鬥足足持續了</w:t>
      </w:r>
      <w:r w:rsidRPr="00594CF2">
        <w:rPr>
          <w:rFonts w:eastAsia="Source Han Sans TW Normal"/>
          <w:color w:val="000000" w:themeColor="text1"/>
          <w:sz w:val="22"/>
          <w:lang w:eastAsia="zh-TW"/>
        </w:rPr>
        <w:t>17</w:t>
      </w:r>
      <w:r w:rsidRPr="00594CF2">
        <w:rPr>
          <w:rFonts w:eastAsia="Source Han Sans TW Normal"/>
          <w:color w:val="000000" w:themeColor="text1"/>
          <w:sz w:val="22"/>
          <w:lang w:eastAsia="zh-TW"/>
        </w:rPr>
        <w:t>天，最後以政府軍取得勝利而告終。橫跨兩個山坡和中間山谷的戰場，現在已經變成了一個種滿櫻花樹和杜鵑花叢的公園。</w:t>
      </w:r>
    </w:p>
    <w:p w:rsidR="00F37B2A" w:rsidRPr="00594CF2" w:rsidRDefault="00F37B2A" w:rsidP="00F37B2A">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始於</w:t>
      </w:r>
      <w:r w:rsidRPr="00594CF2">
        <w:rPr>
          <w:rFonts w:eastAsia="Source Han Sans TW Normal"/>
          <w:color w:val="000000" w:themeColor="text1"/>
          <w:sz w:val="22"/>
          <w:lang w:eastAsia="zh-TW"/>
        </w:rPr>
        <w:t>1868</w:t>
      </w:r>
      <w:r w:rsidRPr="00594CF2">
        <w:rPr>
          <w:rFonts w:eastAsia="Source Han Sans TW Normal"/>
          <w:color w:val="000000" w:themeColor="text1"/>
          <w:sz w:val="22"/>
          <w:lang w:eastAsia="zh-TW"/>
        </w:rPr>
        <w:t>年的「明治維新」，令薩摩藩武士感到自己的地位日益受到威脅。武士們決定向東京進軍，由此引爆了叛亂。在向北進途中，他們停下來圍攻熊本城，當時這裡由忠於明治政府的軍隊駐守。如果失去熊本城，不僅會顯示軍事上的軟弱無能，甚至可能讓地方起義轉變為全國內戰，因此明治政府抱著必勝的決心，派出帝國陸軍力圖突破重圍。政府軍在人數上遠超叛軍，並擁有適合遠距離作戰的精良武器（包括從英國進口的槍械）。但叛軍擅長劍術，在近身戰中更佔優勢。</w:t>
      </w:r>
    </w:p>
    <w:p w:rsidR="00F37B2A" w:rsidRPr="00594CF2" w:rsidRDefault="00F37B2A" w:rsidP="00F37B2A">
      <w:pPr>
        <w:rPr>
          <w:rFonts w:eastAsia="Source Han Sans TW Normal"/>
          <w:color w:val="000000" w:themeColor="text1"/>
          <w:sz w:val="22"/>
          <w:lang w:eastAsia="zh-TW"/>
        </w:rPr>
      </w:pPr>
    </w:p>
    <w:p w:rsidR="00F37B2A" w:rsidRPr="00594CF2" w:rsidRDefault="00F37B2A" w:rsidP="00F37B2A">
      <w:pPr>
        <w:adjustRightInd w:val="0"/>
        <w:snapToGrid w:val="0"/>
        <w:rPr>
          <w:rFonts w:eastAsia="Source Han Sans TW Normal"/>
          <w:b/>
          <w:color w:val="000000" w:themeColor="text1"/>
          <w:sz w:val="22"/>
          <w:lang w:eastAsia="zh-TW"/>
        </w:rPr>
      </w:pPr>
      <w:r w:rsidRPr="00594CF2">
        <w:rPr>
          <w:rFonts w:eastAsia="Source Han Sans TW Normal"/>
          <w:b/>
          <w:color w:val="000000" w:themeColor="text1"/>
          <w:sz w:val="22"/>
          <w:lang w:eastAsia="zh-TW"/>
        </w:rPr>
        <w:t>戰爭的起因</w:t>
      </w:r>
    </w:p>
    <w:p w:rsidR="00F37B2A" w:rsidRPr="00594CF2" w:rsidRDefault="00F37B2A" w:rsidP="00F37B2A">
      <w:pPr>
        <w:adjustRightInd w:val="0"/>
        <w:snapToGrid w:val="0"/>
        <w:ind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資料館的第一個房間探索了戰爭的起因，第二個房間則用影片重現了田原坂之戰。影片配合立體模型、戲劇性燈光和音效，形象展現基於對當時戰鬥最激烈之處的戰場實地考古發掘的戰鬥場景。接著展出的是雙方服裝和武器的對比，叛軍武士穿著他們自己的衣服，政府軍的應徵軍人則都身著統一制服。在這場衝突中，政府軍使用的主要槍支是後膛裝彈的「史奈德</w:t>
      </w:r>
      <w:r w:rsidRPr="00594CF2">
        <w:rPr>
          <w:rFonts w:eastAsia="Source Han Sans TW Normal"/>
          <w:color w:val="000000" w:themeColor="text1"/>
          <w:sz w:val="22"/>
          <w:lang w:eastAsia="zh-TW"/>
        </w:rPr>
        <w:t>—</w:t>
      </w:r>
      <w:r w:rsidRPr="00594CF2">
        <w:rPr>
          <w:rFonts w:eastAsia="Source Han Sans TW Normal"/>
          <w:color w:val="000000" w:themeColor="text1"/>
          <w:sz w:val="22"/>
          <w:lang w:eastAsia="zh-TW"/>
        </w:rPr>
        <w:t>恩菲爾德」步槍，它的裝彈速度比舊式槍口裝彈的槍支快得多，在當時相當先進；而叛軍則必須將使用過的子彈融化後重新鑄造再投入使用，從這一點就能看出他們的弱點：資金不足。當資金耗盡時，他們不得不印製一種特殊的當地薩摩幣來緩解危機。</w:t>
      </w:r>
    </w:p>
    <w:p w:rsidR="00F37B2A" w:rsidRPr="00594CF2" w:rsidRDefault="00F37B2A" w:rsidP="00F37B2A">
      <w:pPr>
        <w:adjustRightInd w:val="0"/>
        <w:snapToGrid w:val="0"/>
        <w:ind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一座飽經戰火的倉庫就矗立在資料館主樓之外，這是曾經位於附近的一座倉庫的複製品，展示了「西南戰爭」的慘重傷亡是如何激勵佐野常民伯爵（</w:t>
      </w:r>
      <w:r w:rsidRPr="00594CF2">
        <w:rPr>
          <w:rFonts w:eastAsia="Source Han Sans TW Normal"/>
          <w:color w:val="000000" w:themeColor="text1"/>
          <w:sz w:val="22"/>
          <w:lang w:eastAsia="zh-TW"/>
        </w:rPr>
        <w:t>1822-1902</w:t>
      </w:r>
      <w:r w:rsidRPr="00594CF2">
        <w:rPr>
          <w:rFonts w:eastAsia="Source Han Sans TW Normal"/>
          <w:color w:val="000000" w:themeColor="text1"/>
          <w:sz w:val="22"/>
          <w:lang w:eastAsia="zh-TW"/>
        </w:rPr>
        <w:t>）成立博愛社，並在之後發展壯大成日本紅十字會的過程。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B2A"/>
    <w:rsid w:val="00444234"/>
    <w:rsid w:val="00C42597"/>
    <w:rsid w:val="00F3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19BC49-1520-42C1-8FD9-915DE88D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2023-11-17T08:33:00Z</dcterms:created>
  <dcterms:modified xsi:type="dcterms:W3CDTF">2023-11-17T08:33:00Z</dcterms:modified>
</cp:coreProperties>
</file>