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C41" w:rsidRPr="00594CF2" w:rsidRDefault="00C22C41" w:rsidP="00C22C41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芥末蓮藕</w:t>
      </w:r>
    </w:p>
    <w:p/>
    <w:p w:rsidR="00C22C41" w:rsidRPr="00594CF2" w:rsidRDefault="00C22C41" w:rsidP="00C22C4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「辛子蓮根」（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Karashi-renkon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），即「芥末蓮藕」，將黃芥末與味噌的混合物塞入蓮藕的孔中，外面裹上薑黃味的麵糊，炸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酥脆後切片食用。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它與「馬肉刺身」（生馬肉片）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、「即時</w:t>
      </w:r>
      <w:r w:rsidRPr="00594CF2">
        <w:rPr>
          <w:rFonts w:ascii="Source Han Sans TW Normal" w:eastAsia="Source Han Sans TW Normal" w:hAnsi="Source Han Sans TW Normal" w:cs="SimSun" w:hint="eastAsia"/>
          <w:color w:val="000000" w:themeColor="text1"/>
          <w:sz w:val="22"/>
          <w:lang w:eastAsia="zh-TW"/>
        </w:rPr>
        <w:t>糰</w:t>
      </w:r>
      <w:r w:rsidRPr="00594CF2">
        <w:rPr>
          <w:rFonts w:ascii="Source Han Sans TW Normal" w:eastAsia="Source Han Sans TW Normal" w:hAnsi="Source Han Sans TW Normal" w:cs="游ゴシック" w:hint="eastAsia"/>
          <w:color w:val="000000" w:themeColor="text1"/>
          <w:sz w:val="22"/>
          <w:lang w:eastAsia="zh-TW"/>
        </w:rPr>
        <w:t>子」（紅薯和豆沙餡糰子）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一同被成為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熊本三大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名物（地方特產）。</w:t>
      </w:r>
    </w:p>
    <w:p w:rsidR="00C22C41" w:rsidRPr="00594CF2" w:rsidRDefault="00C22C41" w:rsidP="00C22C4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別看芥末蓮藕如今只是搭配啤酒或日本燒酒的流行小吃，它的起源遠比人們想像中特別得多。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1632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年，年近五旬的細川忠利（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）接管熊本藩，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由於患有貧血症，妨礙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他正常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處理政務。一位禪宗僧人建議他吃蓮藕，因為蓮藕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富含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食物纖維、礦物質和維生素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C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。於是，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一位叫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森平五郎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大名（日本封建時代的領主）家族御用廚師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開發出了這種烹飪蓮藕的新穎方式，並加入辛香料來增強其天然健康的特性。這道食譜作為家族秘笈傳承了數代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如今位於新町的森家族公司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依然在供應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森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平五郎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的這道有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近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歷史的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菜肴。現在，有些人會用醬汁或蛋黃醬來蘸食芥末蓮藕，但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想要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體驗它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鬆脆感和刺激感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最佳方式就是不蘸調料。</w:t>
      </w:r>
    </w:p>
    <w:p w:rsidR="00C22C41" w:rsidRPr="00594CF2" w:rsidRDefault="00C22C41" w:rsidP="00C22C41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C22C41" w:rsidRPr="00594CF2" w:rsidRDefault="00C22C41" w:rsidP="00C22C41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芥末蓮藕在民間</w:t>
      </w:r>
    </w:p>
    <w:p w:rsidR="00C22C41" w:rsidRPr="00594CF2" w:rsidRDefault="00C22C41" w:rsidP="00C22C4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在整個江戶時代（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），食用芥末蓮藕是一種特權，僅限於「持有姓氏和刀劍者」（即武士階級）。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進入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以後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武士階級失去了社會地位，普通人才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開始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吃上這種上流社會的神秘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「私房菜」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C22C41" w:rsidRPr="00594CF2" w:rsidRDefault="00C22C41" w:rsidP="00C22C4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巧合的是，細川家族的家紋「九曜紋」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酷似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蓮藕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的切口截面，它是一種</w:t>
      </w:r>
      <w:r w:rsidRPr="00594CF2">
        <w:rPr>
          <w:rFonts w:eastAsia="SimSun" w:hint="eastAsia"/>
          <w:color w:val="000000" w:themeColor="text1"/>
          <w:sz w:val="22"/>
          <w:lang w:eastAsia="zh-TW"/>
        </w:rPr>
        <w:t>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個小圓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平均分佈在</w:t>
      </w:r>
      <w:r w:rsidRPr="00594CF2">
        <w:rPr>
          <w:rFonts w:eastAsia="SimSun" w:hint="eastAsia"/>
          <w:color w:val="000000" w:themeColor="text1"/>
          <w:sz w:val="22"/>
          <w:lang w:eastAsia="zh-TW"/>
        </w:rPr>
        <w:t>1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大圓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周圍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的圖案，代表了天體與星球。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C41"/>
    <w:rsid w:val="00444234"/>
    <w:rsid w:val="00C22C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67E28-54F1-4BF1-8640-E23E3CB8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