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423" w:rsidRPr="00C22334" w:rsidRDefault="00196423" w:rsidP="00196423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江田神社的歷史</w:t>
      </w:r>
    </w:p>
    <w:p/>
    <w:p w:rsidR="00196423" w:rsidRPr="00C22334" w:rsidRDefault="00196423" w:rsidP="001964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江田神社是宮崎縣最古老的宗教場所之一，相關記錄可追溯至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世紀。自奈良時代（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世紀，日向國（今宮崎縣）的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個驛站中就有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個設在江田村落。這些驛站既是行政管理機構，也是文化交流中心。任職驛站的都是受過教育的政府官員，奈良時代的政府官員必須修讀權威史書，這一時期首次整理成文並得到官方認可的創世神話也在書單中。相傳江田神社最初就建在江田驛站內，驛站官員很可能影響了神社對供奉神明的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選擇——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是神道教的創世神明，也是日本神話中的重要角色。</w:t>
      </w:r>
    </w:p>
    <w:p w:rsidR="00196423" w:rsidRPr="00C22334" w:rsidRDefault="00196423" w:rsidP="001964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進入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世紀，中央集權削弱，江田驛站隨之式微，但神社依然得到了當地社群的支持。神社曾在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1662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年的一次地震中嚴重受損，後遷至新址。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年明治維新後，明治天皇（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）新政府奉神道教為國教，鼓勵崇拜並維護如江田神社般與本土神話有關的地方。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423"/>
    <w:rsid w:val="0019642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98BD9-C7F7-440A-8E83-DEA9193C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