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B01" w:rsidRPr="00FE54E5" w:rsidRDefault="00785B01" w:rsidP="00785B01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《胎内视界》</w:t>
      </w:r>
    </w:p>
    <w:p/>
    <w:p w:rsidR="00785B01" w:rsidRPr="00FE54E5" w:rsidRDefault="00785B01" w:rsidP="00785B0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《胎内视界》是富岳三六〇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“山腹”里的</w:t>
      </w:r>
      <w:r w:rsidRPr="00FE54E5">
        <w:rPr>
          <w:rFonts w:eastAsia="Source Han Sans CN Normal"/>
          <w:color w:val="000000" w:themeColor="text1"/>
        </w:rPr>
        <w:t>投影影像展示。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“胎内”指</w:t>
      </w:r>
      <w:r w:rsidRPr="00FE54E5">
        <w:rPr>
          <w:rFonts w:eastAsia="Source Han Sans CN Normal"/>
          <w:color w:val="000000" w:themeColor="text1"/>
        </w:rPr>
        <w:t>的是富士山周边熔岩流经后留下的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狭窄“地道”。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世纪后半叶，富士讲巡礼者开始利用这些通道修行。通道内天然形成的岩石结构形似肋骨与乳房，就好像真的在人体内一样，这就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是“胎内”的</w:t>
      </w:r>
      <w:r w:rsidRPr="00FE54E5">
        <w:rPr>
          <w:rFonts w:eastAsia="Source Han Sans CN Normal"/>
          <w:color w:val="000000" w:themeColor="text1"/>
        </w:rPr>
        <w:t>字面意思。年深日久，巡礼者渐渐相信：只要穿过胎内，爬上地面，就能获得灵魂的重生。</w:t>
      </w:r>
    </w:p>
    <w:p w:rsidR="00785B01" w:rsidRPr="00FE54E5" w:rsidRDefault="00785B01" w:rsidP="00785B0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在富岳三六〇的胎内，《胎内视界》将若干世纪以来因富士山而诞生的信仰与艺术作品呈现在屏幕上，并在全天定时轮放。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01"/>
    <w:rsid w:val="00444234"/>
    <w:rsid w:val="00785B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0AB5A-9D82-4350-A257-3A111041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