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495" w:rsidRPr="00FE54E5" w:rsidRDefault="005D6495" w:rsidP="005D649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明见湖和泉津湖</w:t>
      </w:r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  <w:r/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 w:rsidRPr="00FE54E5">
        <w:rPr>
          <w:rFonts w:eastAsia="Source Han Sans CN Normal"/>
          <w:b/>
          <w:bCs/>
          <w:color w:val="000000" w:themeColor="text1"/>
        </w:rPr>
        <w:t>明见湖</w:t>
      </w:r>
    </w:p>
    <w:p w:rsidR="005D6495" w:rsidRPr="00FE54E5" w:rsidRDefault="005D6495" w:rsidP="005D64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在浮世绘大师葛饰北斋</w:t>
      </w:r>
      <w:r w:rsidRPr="00FE54E5">
        <w:rPr>
          <w:rFonts w:eastAsia="Source Han Sans CN Normal"/>
          <w:color w:val="000000" w:themeColor="text1"/>
        </w:rPr>
        <w:t>(1760-1849)</w:t>
      </w:r>
      <w:r w:rsidRPr="00FE54E5">
        <w:rPr>
          <w:rFonts w:eastAsia="Source Han Sans CN Normal"/>
          <w:color w:val="000000" w:themeColor="text1"/>
        </w:rPr>
        <w:t>的《富岳百景》图里，明见湖茅屋环绕，一派宁静安然，富士山只远远地隐约可见。这是自东面翻越鸟居地峠前往吉田的必经地。殊途同归，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巡礼者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若是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自大月取道甲州公路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，然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后循桂川往西南方向经由富士道前行，最终也会来到这里。</w:t>
      </w:r>
    </w:p>
    <w:p w:rsidR="005D6495" w:rsidRPr="00FE54E5" w:rsidRDefault="005D6495" w:rsidP="005D64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因</w:t>
      </w:r>
      <w:r w:rsidRPr="00FE54E5">
        <w:rPr>
          <w:rFonts w:eastAsia="Source Han Sans CN Normal" w:hint="eastAsia"/>
          <w:color w:val="000000" w:themeColor="text1"/>
        </w:rPr>
        <w:t>现在</w:t>
      </w:r>
      <w:r w:rsidRPr="00FE54E5">
        <w:rPr>
          <w:rFonts w:eastAsia="Source Han Sans CN Normal"/>
          <w:color w:val="000000" w:themeColor="text1"/>
        </w:rPr>
        <w:t>湖中多莲，本地人也称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之为“莲池”。明见湖风光秀丽，春可赏樱，夏有莲花与紫阳花，秋天红叶似火。</w:t>
      </w:r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湖岸村子里有四户人家经营高山小屋，在富士山上为巡礼者提供歇脚或过夜的膳宿服务。其中两个位于半山，两个在山顶处。</w:t>
      </w:r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 w:rsidRPr="00FE54E5">
        <w:rPr>
          <w:rFonts w:eastAsia="Source Han Sans CN Normal"/>
          <w:b/>
          <w:bCs/>
          <w:color w:val="000000" w:themeColor="text1"/>
        </w:rPr>
        <w:t>泉津湖</w:t>
      </w:r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泉津湖又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称“泉瑞”，</w:t>
      </w:r>
      <w:r w:rsidRPr="00FE54E5">
        <w:rPr>
          <w:rFonts w:eastAsia="Source Han Sans CN Normal"/>
          <w:color w:val="000000" w:themeColor="text1"/>
        </w:rPr>
        <w:t>较晚才跻身内八</w:t>
      </w:r>
      <w:r w:rsidRPr="00FE54E5">
        <w:rPr>
          <w:rFonts w:eastAsia="Source Han Sans CN Normal" w:hint="eastAsia"/>
          <w:color w:val="000000" w:themeColor="text1"/>
        </w:rPr>
        <w:t>海</w:t>
      </w:r>
      <w:r w:rsidRPr="00FE54E5">
        <w:rPr>
          <w:rFonts w:eastAsia="Source Han Sans CN Normal"/>
          <w:color w:val="000000" w:themeColor="text1"/>
        </w:rPr>
        <w:t>巡礼环线之列。它所取代的是富士山南麓的须津湖，对于由江户南下的巡礼者来说，后者的地理位置实在不太方便。</w:t>
      </w:r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从北口本宫富士浅间神社（也就是吉田口登山道的起点）开始，徒步约</w:t>
      </w:r>
      <w:r w:rsidRPr="00FE54E5">
        <w:rPr>
          <w:rFonts w:eastAsia="Source Han Sans CN Normal"/>
          <w:color w:val="000000" w:themeColor="text1"/>
        </w:rPr>
        <w:t>3</w:t>
      </w:r>
      <w:r w:rsidRPr="00FE54E5">
        <w:rPr>
          <w:rFonts w:eastAsia="Source Han Sans CN Normal"/>
          <w:color w:val="000000" w:themeColor="text1"/>
        </w:rPr>
        <w:t>公里即可抵达泉津湖。许多巡礼者都会在登山前顺路先来这里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进行“水行”净化</w:t>
      </w:r>
      <w:r w:rsidRPr="00FE54E5">
        <w:rPr>
          <w:rFonts w:eastAsia="Source Han Sans CN Normal"/>
          <w:color w:val="000000" w:themeColor="text1"/>
        </w:rPr>
        <w:t>仪式。</w:t>
      </w:r>
    </w:p>
    <w:p w:rsidR="005D6495" w:rsidRPr="00FE54E5" w:rsidRDefault="005D6495" w:rsidP="005D649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color w:val="000000" w:themeColor="text1"/>
        </w:rPr>
      </w:pPr>
      <w:r w:rsidRPr="00FE54E5">
        <w:rPr>
          <w:rFonts w:ascii="Source Han Sans CN Normal" w:eastAsia="Source Han Sans CN Normal" w:hAnsi="Source Han Sans CN Normal" w:cs="SimSun" w:hint="eastAsia"/>
          <w:color w:val="000000" w:themeColor="text1"/>
        </w:rPr>
        <w:t>纵然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当年泉水充盈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如今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的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泉津湖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却已不再有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泉水涌出地面，只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余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下两块“富士讲”团体的石碑，告诉人们，这里曾经是信仰圣地。只是虽无涌泉，却依然有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本地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山泉水经暗渠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被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引入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北口本宫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，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向神社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手水舍的手水钵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源源不断地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注入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清泉。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495"/>
    <w:rsid w:val="00444234"/>
    <w:rsid w:val="005D64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B500F-B9A7-4006-B47D-DBF9949B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