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621D5" w:rsidRPr="00FE54E5" w:rsidRDefault="00A621D5" w:rsidP="00A621D5">
      <w:pPr>
        <w:tabs>
          <w:tab w:val="left" w:pos="1227"/>
        </w:tabs>
        <w:adjustRightInd w:val="0"/>
        <w:snapToGrid w:val="0"/>
        <w:spacing w:line="240" w:lineRule="atLeast"/>
        <w:rPr>
          <w:rFonts w:eastAsia="Source Han Sans CN Normal"/>
          <w:b/>
          <w:bCs/>
          <w:color w:val="000000" w:themeColor="text1"/>
        </w:rPr>
      </w:pPr>
      <w:r>
        <w:rPr>
          <w:b/>
        </w:rPr>
        <w:t>富士山文化的宝库</w:t>
      </w:r>
    </w:p>
    <w:p/>
    <w:p w:rsidR="00A621D5" w:rsidRPr="00FE54E5" w:rsidRDefault="00A621D5" w:rsidP="00A621D5">
      <w:pPr>
        <w:tabs>
          <w:tab w:val="left" w:pos="1227"/>
        </w:tabs>
        <w:adjustRightInd w:val="0"/>
        <w:snapToGrid w:val="0"/>
        <w:spacing w:line="240" w:lineRule="atLeast"/>
        <w:rPr>
          <w:rFonts w:eastAsia="Source Han Sans CN Normal"/>
          <w:b/>
          <w:bCs/>
          <w:color w:val="000000" w:themeColor="text1"/>
        </w:rPr>
      </w:pPr>
      <w:r w:rsidRPr="00FE54E5">
        <w:rPr>
          <w:rFonts w:eastAsia="Source Han Sans CN Normal"/>
          <w:b/>
          <w:bCs/>
          <w:color w:val="000000" w:themeColor="text1"/>
        </w:rPr>
        <w:t>富士山本宫浅间大社</w:t>
      </w:r>
    </w:p>
    <w:p w:rsidR="00A621D5" w:rsidRPr="00FE54E5" w:rsidRDefault="00A621D5" w:rsidP="00A621D5">
      <w:pPr>
        <w:adjustRightInd w:val="0"/>
        <w:snapToGrid w:val="0"/>
        <w:spacing w:line="240" w:lineRule="atLeast"/>
        <w:ind w:firstLineChars="200" w:firstLine="440"/>
        <w:rPr>
          <w:rFonts w:eastAsia="Source Han Sans CN Normal"/>
          <w:color w:val="000000" w:themeColor="text1"/>
        </w:rPr>
      </w:pPr>
      <w:r w:rsidRPr="00FE54E5">
        <w:rPr>
          <w:rFonts w:eastAsia="Source Han Sans CN Normal"/>
          <w:color w:val="000000" w:themeColor="text1"/>
        </w:rPr>
        <w:t>富士山本宫浅间大社是全日本所有浅间神社的总本宫</w:t>
      </w:r>
      <w:r w:rsidRPr="00FE54E5">
        <w:rPr>
          <w:rFonts w:eastAsia="Source Han Sans CN Normal" w:hint="eastAsia"/>
          <w:color w:val="000000" w:themeColor="text1"/>
        </w:rPr>
        <w:t>（神社总部）</w:t>
      </w:r>
      <w:r w:rsidRPr="00FE54E5">
        <w:rPr>
          <w:rFonts w:eastAsia="Source Han Sans CN Normal"/>
          <w:color w:val="000000" w:themeColor="text1"/>
        </w:rPr>
        <w:t>，山上八合目以上的区域都是它的领域。古时，它是骏河国（今静冈县）的第一神社。在德川幕府开创者德川家康</w:t>
      </w:r>
      <w:r w:rsidRPr="00FE54E5">
        <w:rPr>
          <w:rFonts w:eastAsia="Source Han Sans CN Normal"/>
          <w:color w:val="000000" w:themeColor="text1"/>
        </w:rPr>
        <w:t>(1543-1616)</w:t>
      </w:r>
      <w:r w:rsidRPr="00FE54E5">
        <w:rPr>
          <w:rFonts w:eastAsia="Source Han Sans CN Normal"/>
          <w:color w:val="000000" w:themeColor="text1"/>
        </w:rPr>
        <w:t>的资助下，神社本殿</w:t>
      </w:r>
      <w:r w:rsidRPr="00FE54E5">
        <w:rPr>
          <w:rFonts w:eastAsia="Source Han Sans CN Normal" w:hint="eastAsia"/>
          <w:color w:val="000000" w:themeColor="text1"/>
        </w:rPr>
        <w:t>（正殿）</w:t>
      </w:r>
      <w:r w:rsidRPr="00FE54E5">
        <w:rPr>
          <w:rFonts w:eastAsia="Source Han Sans CN Normal"/>
          <w:color w:val="000000" w:themeColor="text1"/>
        </w:rPr>
        <w:t>于</w:t>
      </w:r>
      <w:r w:rsidRPr="00FE54E5">
        <w:rPr>
          <w:rFonts w:eastAsia="Source Han Sans CN Normal"/>
          <w:color w:val="000000" w:themeColor="text1"/>
        </w:rPr>
        <w:t>17</w:t>
      </w:r>
      <w:r w:rsidRPr="00FE54E5">
        <w:rPr>
          <w:rFonts w:eastAsia="Source Han Sans CN Normal"/>
          <w:color w:val="000000" w:themeColor="text1"/>
        </w:rPr>
        <w:t>世纪</w:t>
      </w:r>
      <w:r w:rsidRPr="00FE54E5">
        <w:rPr>
          <w:rFonts w:eastAsia="Source Han Sans CN Normal" w:hint="eastAsia"/>
          <w:color w:val="000000" w:themeColor="text1"/>
        </w:rPr>
        <w:t>早期</w:t>
      </w:r>
      <w:r w:rsidRPr="00FE54E5">
        <w:rPr>
          <w:rFonts w:eastAsia="Source Han Sans CN Normal"/>
          <w:color w:val="000000" w:themeColor="text1"/>
        </w:rPr>
        <w:t>建成，现已被指定为国家重要文化财产。</w:t>
      </w:r>
      <w:bookmarkStart w:id="0" w:name="_Hlk84492947"/>
    </w:p>
    <w:bookmarkEnd w:id="0"/>
    <w:p w:rsidR="00A621D5" w:rsidRPr="00FE54E5" w:rsidRDefault="00A621D5" w:rsidP="00A621D5">
      <w:pPr>
        <w:adjustRightInd w:val="0"/>
        <w:snapToGrid w:val="0"/>
        <w:spacing w:line="240" w:lineRule="atLeast"/>
        <w:ind w:firstLineChars="200" w:firstLine="440"/>
        <w:rPr>
          <w:rFonts w:eastAsia="Source Han Sans CN Normal"/>
          <w:color w:val="000000" w:themeColor="text1"/>
        </w:rPr>
      </w:pPr>
      <w:r w:rsidRPr="00FE54E5">
        <w:rPr>
          <w:rFonts w:eastAsia="Source Han Sans CN Normal"/>
          <w:color w:val="000000" w:themeColor="text1"/>
        </w:rPr>
        <w:t>社内藏有狩野元信</w:t>
      </w:r>
      <w:r w:rsidRPr="00FE54E5">
        <w:rPr>
          <w:rFonts w:eastAsia="Source Han Sans CN Normal"/>
          <w:color w:val="000000" w:themeColor="text1"/>
        </w:rPr>
        <w:t>(1476-1559)</w:t>
      </w:r>
      <w:r w:rsidRPr="00FE54E5">
        <w:rPr>
          <w:rFonts w:eastAsia="Source Han Sans CN Normal"/>
          <w:color w:val="000000" w:themeColor="text1"/>
        </w:rPr>
        <w:t>所绘《富士参诣曼荼罗》，画中描绘了身着白衣的巡礼者登山前在富士山南侧</w:t>
      </w:r>
      <w:r w:rsidRPr="00FE54E5">
        <w:rPr>
          <w:rFonts w:ascii="Source Han Sans CN Normal" w:eastAsia="Source Han Sans CN Normal" w:hAnsi="Source Han Sans CN Normal"/>
          <w:color w:val="000000" w:themeColor="text1"/>
        </w:rPr>
        <w:t>举行“水行”仪</w:t>
      </w:r>
      <w:r w:rsidRPr="00FE54E5">
        <w:rPr>
          <w:rFonts w:eastAsia="Source Han Sans CN Normal"/>
          <w:color w:val="000000" w:themeColor="text1"/>
        </w:rPr>
        <w:t>式净化身心的场景。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Gungsuh">
    <w:charset w:val="81"/>
    <w:family w:val="roman"/>
    <w:pitch w:val="variable"/>
    <w:sig w:usb0="B00002AF" w:usb1="69D77CFB" w:usb2="00000030" w:usb3="00000000" w:csb0="0008009F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621D5"/>
    <w:rsid w:val="00444234"/>
    <w:rsid w:val="00A621D5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A329A09-235C-461A-B388-32DDD9F30B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205</Characters>
  <Application>Microsoft Office Word</Application>
  <DocSecurity>0</DocSecurity>
  <Lines>1</Lines>
  <Paragraphs>1</Paragraphs>
  <ScaleCrop>false</ScaleCrop>
  <Company/>
  <LinksUpToDate>false</LinksUpToDate>
  <CharactersWithSpaces>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2023-11-17T08:40:00Z</dcterms:created>
  <dcterms:modified xsi:type="dcterms:W3CDTF">2023-11-17T08:40:00Z</dcterms:modified>
</cp:coreProperties>
</file>